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BA31A3"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65.6pt;margin-top:-22.4pt;width:120.15pt;height:119.4pt;z-index:251660288;mso-wrap-edited:f;mso-width-percent:0;mso-height-percent:0;mso-width-percent:0;mso-height-percent:0"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7B0FEAC8" w:rsidR="00A37EB3" w:rsidRDefault="0027028F"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6E1CA1">
        <w:rPr>
          <w:rFonts w:ascii="Arial" w:eastAsia="Times New Roman" w:hAnsi="Arial" w:cs="Arial"/>
          <w:b/>
          <w:color w:val="2D2183"/>
          <w:sz w:val="40"/>
          <w:szCs w:val="40"/>
        </w:rPr>
        <w:t xml:space="preserve">Anaesthesia &amp; </w:t>
      </w:r>
    </w:p>
    <w:p w14:paraId="2CAF0666" w14:textId="1F6EA7E3" w:rsidR="006E1CA1" w:rsidRDefault="006E1CA1"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Intensive Care Medicine with </w:t>
      </w:r>
    </w:p>
    <w:p w14:paraId="6D2A63A2" w14:textId="14052DA4" w:rsidR="0033325D" w:rsidRDefault="006E1CA1"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Specialist Interest, </w:t>
      </w:r>
      <w:r w:rsidR="0033325D">
        <w:rPr>
          <w:rFonts w:ascii="Arial" w:eastAsia="Times New Roman" w:hAnsi="Arial" w:cs="Arial"/>
          <w:b/>
          <w:color w:val="2D2183"/>
          <w:sz w:val="40"/>
          <w:szCs w:val="40"/>
        </w:rPr>
        <w:t>NHS Lanarkshire</w:t>
      </w:r>
    </w:p>
    <w:p w14:paraId="25B49890" w14:textId="4CE9154E" w:rsidR="00BA31A3" w:rsidRDefault="00BA31A3"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Post Reference 216897</w:t>
      </w:r>
    </w:p>
    <w:p w14:paraId="24E31E11" w14:textId="6A257AAD" w:rsidR="00BA31A3" w:rsidRPr="006C5F62" w:rsidRDefault="00BA31A3"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Closing Date 6</w:t>
      </w:r>
      <w:r w:rsidRPr="00BA31A3">
        <w:rPr>
          <w:rFonts w:ascii="Arial" w:eastAsia="Times New Roman" w:hAnsi="Arial" w:cs="Arial"/>
          <w:b/>
          <w:color w:val="2D2183"/>
          <w:sz w:val="40"/>
          <w:szCs w:val="40"/>
          <w:vertAlign w:val="superscript"/>
        </w:rPr>
        <w:t>th</w:t>
      </w:r>
      <w:r>
        <w:rPr>
          <w:rFonts w:ascii="Arial" w:eastAsia="Times New Roman" w:hAnsi="Arial" w:cs="Arial"/>
          <w:b/>
          <w:color w:val="2D2183"/>
          <w:sz w:val="40"/>
          <w:szCs w:val="40"/>
        </w:rPr>
        <w:t xml:space="preserve"> June 2025</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7FFFC2A0" w14:textId="47C69CFD" w:rsidR="00A37EB3" w:rsidRPr="00A37EB3" w:rsidRDefault="00A37EB3" w:rsidP="00A37EB3">
      <w:pPr>
        <w:spacing w:after="0" w:line="240" w:lineRule="auto"/>
        <w:rPr>
          <w:rFonts w:ascii="Calibri" w:eastAsia="Times New Roman" w:hAnsi="Calibri" w:cs="Times New Roman"/>
        </w:rPr>
      </w:pPr>
    </w:p>
    <w:p w14:paraId="11DA79A6" w14:textId="77777777" w:rsidR="005B3CF1" w:rsidRDefault="005B3CF1" w:rsidP="00A37EB3">
      <w:pPr>
        <w:spacing w:after="0" w:line="240" w:lineRule="auto"/>
        <w:rPr>
          <w:rFonts w:ascii="Calibri" w:eastAsia="Times New Roman" w:hAnsi="Calibri" w:cs="Times New Roman"/>
        </w:rPr>
      </w:pPr>
    </w:p>
    <w:p w14:paraId="0579A329" w14:textId="77777777" w:rsidR="005B3CF1" w:rsidRPr="00A37EB3" w:rsidRDefault="005B3CF1" w:rsidP="00A37EB3">
      <w:pPr>
        <w:spacing w:after="0" w:line="240" w:lineRule="auto"/>
        <w:rPr>
          <w:rFonts w:ascii="Calibri" w:eastAsia="Times New Roman" w:hAnsi="Calibri" w:cs="Times New Roman"/>
        </w:rPr>
      </w:pPr>
    </w:p>
    <w:p w14:paraId="267504CF" w14:textId="77777777" w:rsidR="00A37EB3" w:rsidRPr="00A37EB3" w:rsidRDefault="00A37EB3" w:rsidP="00A37EB3">
      <w:pPr>
        <w:spacing w:after="0" w:line="240" w:lineRule="auto"/>
        <w:rPr>
          <w:rFonts w:ascii="Calibri" w:eastAsia="Times New Roman" w:hAnsi="Calibri" w:cs="Times New Roman"/>
        </w:rPr>
      </w:pPr>
    </w:p>
    <w:p w14:paraId="7246336A" w14:textId="77777777" w:rsidR="00A37EB3" w:rsidRPr="00A37EB3" w:rsidRDefault="00F0109D" w:rsidP="00A37EB3">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6201A2D2" wp14:editId="73D030C5">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t xml:space="preserve"> </w:t>
      </w:r>
      <w:r>
        <w:rPr>
          <w:noProof/>
          <w:lang w:eastAsia="en-GB"/>
        </w:rPr>
        <w:drawing>
          <wp:inline distT="0" distB="0" distL="0" distR="0" wp14:anchorId="14EBF7A5" wp14:editId="3B883501">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00A37EB3" w:rsidRPr="00A37EB3">
        <w:rPr>
          <w:rFonts w:ascii="Calibri" w:eastAsia="Times New Roman" w:hAnsi="Calibri" w:cs="Times New Roman"/>
          <w:noProof/>
          <w:lang w:eastAsia="en-GB"/>
        </w:rPr>
        <w:tab/>
      </w:r>
      <w:r>
        <w:rPr>
          <w:noProof/>
          <w:lang w:eastAsia="en-GB"/>
        </w:rPr>
        <w:drawing>
          <wp:inline distT="0" distB="0" distL="0" distR="0" wp14:anchorId="73664CD0" wp14:editId="369DC585">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0A2F6EE2"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00CFDDEA" w:rsidR="00DB75D7" w:rsidRDefault="00A761AE"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 xml:space="preserve">Kirfield Cottage </w:t>
      </w:r>
    </w:p>
    <w:p w14:paraId="418107CA" w14:textId="4ACAB426" w:rsidR="00A761AE" w:rsidRDefault="00A761AE"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Kirklands Hospital</w:t>
      </w:r>
    </w:p>
    <w:p w14:paraId="5D6DF197" w14:textId="7627D167" w:rsidR="00A761AE" w:rsidRDefault="00A761AE"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Fallside Road</w:t>
      </w:r>
    </w:p>
    <w:p w14:paraId="70994CCF" w14:textId="4F017680" w:rsidR="00A761AE" w:rsidRDefault="00A761AE"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Bothwell</w:t>
      </w:r>
    </w:p>
    <w:p w14:paraId="062BFE18" w14:textId="49305608" w:rsidR="00A761AE" w:rsidRPr="00DB75D7" w:rsidRDefault="00A761AE"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G718BB</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r>
      <w:r w:rsidR="008D1A61">
        <w:rPr>
          <w:color w:val="0033CC"/>
        </w:rPr>
        <w:fldChar w:fldCharType="separate"/>
      </w:r>
      <w:r w:rsidR="00143FB0">
        <w:rPr>
          <w:color w:val="0033CC"/>
        </w:rPr>
        <w:fldChar w:fldCharType="begin"/>
      </w:r>
      <w:r w:rsidR="00143FB0">
        <w:rPr>
          <w:color w:val="0033CC"/>
        </w:rPr>
      </w:r>
      <w:r w:rsidR="00143FB0">
        <w:rPr>
          <w:color w:val="0033CC"/>
        </w:rPr>
        <w:fldChar w:fldCharType="separate"/>
      </w:r>
      <w:r w:rsidR="00E2311B">
        <w:rPr>
          <w:color w:val="0033CC"/>
        </w:rPr>
        <w:fldChar w:fldCharType="begin"/>
      </w:r>
      <w:r w:rsidR="00E2311B">
        <w:rPr>
          <w:color w:val="0033CC"/>
        </w:rPr>
      </w:r>
      <w:r w:rsidR="00E2311B">
        <w:rPr>
          <w:color w:val="0033CC"/>
        </w:rPr>
        <w:fldChar w:fldCharType="separate"/>
      </w:r>
      <w:r w:rsidR="00E31B13">
        <w:rPr>
          <w:color w:val="0033CC"/>
        </w:rPr>
        <w:fldChar w:fldCharType="begin"/>
      </w:r>
      <w:r w:rsidR="00E31B13">
        <w:rPr>
          <w:color w:val="0033CC"/>
        </w:rPr>
      </w:r>
      <w:r w:rsidR="00E31B13">
        <w:rPr>
          <w:color w:val="0033CC"/>
        </w:rPr>
        <w:fldChar w:fldCharType="separate"/>
      </w:r>
      <w:r w:rsidR="008F6EB4">
        <w:rPr>
          <w:color w:val="0033CC"/>
        </w:rPr>
        <w:fldChar w:fldCharType="begin"/>
      </w:r>
      <w:r w:rsidR="008F6EB4">
        <w:rPr>
          <w:color w:val="0033CC"/>
        </w:rPr>
      </w:r>
      <w:r w:rsidR="008F6EB4">
        <w:rPr>
          <w:color w:val="0033CC"/>
        </w:rPr>
        <w:fldChar w:fldCharType="separate"/>
      </w:r>
      <w:r w:rsidR="00A761AE">
        <w:rPr>
          <w:color w:val="0033CC"/>
        </w:rPr>
        <w:fldChar w:fldCharType="begin"/>
      </w:r>
      <w:r w:rsidR="00A761AE">
        <w:rPr>
          <w:color w:val="0033CC"/>
        </w:rPr>
      </w:r>
      <w:r w:rsidR="00A761AE">
        <w:rPr>
          <w:color w:val="0033CC"/>
        </w:rPr>
        <w:fldChar w:fldCharType="separate"/>
      </w:r>
      <w:r w:rsidR="00D0405F">
        <w:rPr>
          <w:color w:val="0033CC"/>
        </w:rPr>
        <w:fldChar w:fldCharType="begin"/>
      </w:r>
      <w:r w:rsidR="00D0405F">
        <w:rPr>
          <w:color w:val="0033CC"/>
        </w:rPr>
      </w:r>
      <w:r w:rsidR="00D0405F">
        <w:rPr>
          <w:color w:val="0033CC"/>
        </w:rPr>
        <w:fldChar w:fldCharType="separate"/>
      </w:r>
      <w:r w:rsidR="00A06810">
        <w:rPr>
          <w:noProof/>
          <w:color w:val="0033CC"/>
        </w:rPr>
        <w:fldChar w:fldCharType="begin"/>
      </w:r>
      <w:r w:rsidR="00A06810">
        <w:rPr>
          <w:noProof/>
          <w:color w:val="0033CC"/>
        </w:rPr>
      </w:r>
      <w:r w:rsidR="00A06810">
        <w:rPr>
          <w:noProof/>
          <w:color w:val="0033CC"/>
        </w:rPr>
        <w:fldChar w:fldCharType="separate"/>
      </w:r>
      <w:r w:rsidR="00BA31A3">
        <w:rPr>
          <w:noProof/>
          <w:color w:val="0033CC"/>
        </w:rPr>
        <w:fldChar w:fldCharType="begin"/>
      </w:r>
      <w:r w:rsidR="00BA31A3">
        <w:rPr>
          <w:noProof/>
          <w:color w:val="0033CC"/>
        </w:rPr>
        <w:instrText xml:space="preserve"> </w:instrText>
      </w:r>
      <w:r w:rsidR="00BA31A3">
        <w:rPr>
          <w:noProof/>
          <w:color w:val="0033CC"/>
        </w:rPr>
      </w:r>
      <w:r w:rsidR="00BA31A3">
        <w:rPr>
          <w:noProof/>
          <w:color w:val="0033CC"/>
        </w:rPr>
        <w:instrText xml:space="preserve"> </w:instrText>
      </w:r>
      <w:r w:rsidR="00BA31A3">
        <w:rPr>
          <w:noProof/>
          <w:color w:val="0033CC"/>
        </w:rPr>
        <w:fldChar w:fldCharType="separate"/>
      </w:r>
      <w:r w:rsidR="00BA31A3">
        <w:rPr>
          <w:noProof/>
          <w:color w:val="0033CC"/>
        </w:rPr>
        <w:pict w14:anchorId="5DAF3FD4">
          <v:shape id="_x0000_i1025" type="#_x0000_t75" alt="" style="width:75pt;height:48pt;mso-width-percent:0;mso-height-percent:0;mso-width-percent:0;mso-height-percent:0">
            <v:imagedata r:id="rId11"/>
          </v:shape>
        </w:pict>
      </w:r>
      <w:r w:rsidR="00BA31A3">
        <w:rPr>
          <w:noProof/>
          <w:color w:val="0033CC"/>
        </w:rPr>
        <w:fldChar w:fldCharType="end"/>
      </w:r>
      <w:r w:rsidR="00A06810">
        <w:rPr>
          <w:noProof/>
          <w:color w:val="0033CC"/>
        </w:rPr>
        <w:fldChar w:fldCharType="end"/>
      </w:r>
      <w:r w:rsidR="00D0405F">
        <w:rPr>
          <w:color w:val="0033CC"/>
        </w:rPr>
        <w:fldChar w:fldCharType="end"/>
      </w:r>
      <w:r w:rsidR="00A761AE">
        <w:rPr>
          <w:color w:val="0033CC"/>
        </w:rPr>
        <w:fldChar w:fldCharType="end"/>
      </w:r>
      <w:r w:rsidR="008F6EB4">
        <w:rPr>
          <w:color w:val="0033CC"/>
        </w:rPr>
        <w:fldChar w:fldCharType="end"/>
      </w:r>
      <w:r w:rsidR="00E31B13">
        <w:rPr>
          <w:color w:val="0033CC"/>
        </w:rPr>
        <w:fldChar w:fldCharType="end"/>
      </w:r>
      <w:r w:rsidR="00E2311B">
        <w:rPr>
          <w:color w:val="0033CC"/>
        </w:rPr>
        <w:fldChar w:fldCharType="end"/>
      </w:r>
      <w:r w:rsidR="00143FB0">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r>
      <w:r w:rsidR="008D1A61">
        <w:rPr>
          <w:color w:val="0033CC"/>
        </w:rPr>
        <w:fldChar w:fldCharType="separate"/>
      </w:r>
      <w:r w:rsidR="00143FB0">
        <w:rPr>
          <w:color w:val="0033CC"/>
        </w:rPr>
        <w:fldChar w:fldCharType="begin"/>
      </w:r>
      <w:r w:rsidR="00143FB0">
        <w:rPr>
          <w:color w:val="0033CC"/>
        </w:rPr>
      </w:r>
      <w:r w:rsidR="00143FB0">
        <w:rPr>
          <w:color w:val="0033CC"/>
        </w:rPr>
        <w:fldChar w:fldCharType="separate"/>
      </w:r>
      <w:r w:rsidR="00E2311B">
        <w:rPr>
          <w:color w:val="0033CC"/>
        </w:rPr>
        <w:fldChar w:fldCharType="begin"/>
      </w:r>
      <w:r w:rsidR="00E2311B">
        <w:rPr>
          <w:color w:val="0033CC"/>
        </w:rPr>
      </w:r>
      <w:r w:rsidR="00E2311B">
        <w:rPr>
          <w:color w:val="0033CC"/>
        </w:rPr>
        <w:fldChar w:fldCharType="separate"/>
      </w:r>
      <w:r w:rsidR="00E31B13">
        <w:rPr>
          <w:color w:val="0033CC"/>
        </w:rPr>
        <w:fldChar w:fldCharType="begin"/>
      </w:r>
      <w:r w:rsidR="00E31B13">
        <w:rPr>
          <w:color w:val="0033CC"/>
        </w:rPr>
      </w:r>
      <w:r w:rsidR="00E31B13">
        <w:rPr>
          <w:color w:val="0033CC"/>
        </w:rPr>
        <w:fldChar w:fldCharType="separate"/>
      </w:r>
      <w:r w:rsidR="008F6EB4">
        <w:rPr>
          <w:color w:val="0033CC"/>
        </w:rPr>
        <w:fldChar w:fldCharType="begin"/>
      </w:r>
      <w:r w:rsidR="008F6EB4">
        <w:rPr>
          <w:color w:val="0033CC"/>
        </w:rPr>
      </w:r>
      <w:r w:rsidR="008F6EB4">
        <w:rPr>
          <w:color w:val="0033CC"/>
        </w:rPr>
        <w:fldChar w:fldCharType="separate"/>
      </w:r>
      <w:r w:rsidR="00A761AE">
        <w:rPr>
          <w:color w:val="0033CC"/>
        </w:rPr>
        <w:fldChar w:fldCharType="begin"/>
      </w:r>
      <w:r w:rsidR="00A761AE">
        <w:rPr>
          <w:color w:val="0033CC"/>
        </w:rPr>
      </w:r>
      <w:r w:rsidR="00A761AE">
        <w:rPr>
          <w:color w:val="0033CC"/>
        </w:rPr>
        <w:fldChar w:fldCharType="separate"/>
      </w:r>
      <w:r w:rsidR="00D0405F">
        <w:rPr>
          <w:color w:val="0033CC"/>
        </w:rPr>
        <w:fldChar w:fldCharType="begin"/>
      </w:r>
      <w:r w:rsidR="00D0405F">
        <w:rPr>
          <w:color w:val="0033CC"/>
        </w:rPr>
      </w:r>
      <w:r w:rsidR="00D0405F">
        <w:rPr>
          <w:color w:val="0033CC"/>
        </w:rPr>
        <w:fldChar w:fldCharType="separate"/>
      </w:r>
      <w:r w:rsidR="00A06810">
        <w:rPr>
          <w:noProof/>
          <w:color w:val="0033CC"/>
        </w:rPr>
        <w:fldChar w:fldCharType="begin"/>
      </w:r>
      <w:r w:rsidR="00A06810">
        <w:rPr>
          <w:noProof/>
          <w:color w:val="0033CC"/>
        </w:rPr>
      </w:r>
      <w:r w:rsidR="00A06810">
        <w:rPr>
          <w:noProof/>
          <w:color w:val="0033CC"/>
        </w:rPr>
        <w:fldChar w:fldCharType="separate"/>
      </w:r>
      <w:r w:rsidR="00BA31A3">
        <w:rPr>
          <w:noProof/>
          <w:color w:val="0033CC"/>
        </w:rPr>
        <w:fldChar w:fldCharType="begin"/>
      </w:r>
      <w:r w:rsidR="00BA31A3">
        <w:rPr>
          <w:noProof/>
          <w:color w:val="0033CC"/>
        </w:rPr>
        <w:instrText xml:space="preserve"> </w:instrText>
      </w:r>
      <w:r w:rsidR="00BA31A3">
        <w:rPr>
          <w:noProof/>
          <w:color w:val="0033CC"/>
        </w:rPr>
      </w:r>
      <w:r w:rsidR="00BA31A3">
        <w:rPr>
          <w:noProof/>
          <w:color w:val="0033CC"/>
        </w:rPr>
        <w:instrText xml:space="preserve"> </w:instrText>
      </w:r>
      <w:r w:rsidR="00BA31A3">
        <w:rPr>
          <w:noProof/>
          <w:color w:val="0033CC"/>
        </w:rPr>
        <w:fldChar w:fldCharType="separate"/>
      </w:r>
      <w:r w:rsidR="00BA31A3">
        <w:rPr>
          <w:noProof/>
          <w:color w:val="0033CC"/>
        </w:rPr>
        <w:pict w14:anchorId="273090EB">
          <v:shape id="_x0000_i1026" type="#_x0000_t75" alt="" style="width:95.25pt;height:45.75pt;mso-width-percent:0;mso-height-percent:0;mso-width-percent:0;mso-height-percent:0">
            <v:imagedata r:id="rId13"/>
          </v:shape>
        </w:pict>
      </w:r>
      <w:r w:rsidR="00BA31A3">
        <w:rPr>
          <w:noProof/>
          <w:color w:val="0033CC"/>
        </w:rPr>
        <w:fldChar w:fldCharType="end"/>
      </w:r>
      <w:r w:rsidR="00A06810">
        <w:rPr>
          <w:noProof/>
          <w:color w:val="0033CC"/>
        </w:rPr>
        <w:fldChar w:fldCharType="end"/>
      </w:r>
      <w:r w:rsidR="00D0405F">
        <w:rPr>
          <w:color w:val="0033CC"/>
        </w:rPr>
        <w:fldChar w:fldCharType="end"/>
      </w:r>
      <w:r w:rsidR="00A761AE">
        <w:rPr>
          <w:color w:val="0033CC"/>
        </w:rPr>
        <w:fldChar w:fldCharType="end"/>
      </w:r>
      <w:r w:rsidR="008F6EB4">
        <w:rPr>
          <w:color w:val="0033CC"/>
        </w:rPr>
        <w:fldChar w:fldCharType="end"/>
      </w:r>
      <w:r w:rsidR="00E31B13">
        <w:rPr>
          <w:color w:val="0033CC"/>
        </w:rPr>
        <w:fldChar w:fldCharType="end"/>
      </w:r>
      <w:r w:rsidR="00E2311B">
        <w:rPr>
          <w:color w:val="0033CC"/>
        </w:rPr>
        <w:fldChar w:fldCharType="end"/>
      </w:r>
      <w:r w:rsidR="00143FB0">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lastRenderedPageBreak/>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77777777" w:rsidR="00A37EB3" w:rsidRPr="00A37EB3" w:rsidRDefault="007A5B39"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77777777" w:rsidR="00A37EB3" w:rsidRPr="00A37EB3" w:rsidRDefault="007A5B39"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0E38F785" w:rsidR="00A37EB3" w:rsidRPr="00A37EB3" w:rsidRDefault="008D1A61" w:rsidP="00A37EB3">
            <w:pPr>
              <w:spacing w:after="0" w:line="240" w:lineRule="auto"/>
              <w:jc w:val="center"/>
              <w:rPr>
                <w:rFonts w:ascii="Arial" w:eastAsia="Times New Roman" w:hAnsi="Arial" w:cs="Arial"/>
              </w:rPr>
            </w:pPr>
            <w:r>
              <w:rPr>
                <w:rFonts w:ascii="Arial" w:eastAsia="Times New Roman" w:hAnsi="Arial" w:cs="Arial"/>
              </w:rPr>
              <w:t>6</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768FF7C1" w:rsidR="00A37EB3" w:rsidRPr="00A37EB3" w:rsidRDefault="008D1A61"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1FB8550C" w:rsidR="00A37EB3" w:rsidRPr="00A37EB3" w:rsidRDefault="008D1A61" w:rsidP="00A37EB3">
            <w:pPr>
              <w:spacing w:after="0" w:line="240" w:lineRule="auto"/>
              <w:jc w:val="center"/>
              <w:rPr>
                <w:rFonts w:ascii="Arial" w:eastAsia="Times New Roman" w:hAnsi="Arial" w:cs="Arial"/>
              </w:rPr>
            </w:pPr>
            <w:r>
              <w:rPr>
                <w:rFonts w:ascii="Arial" w:eastAsia="Times New Roman" w:hAnsi="Arial" w:cs="Arial"/>
              </w:rPr>
              <w:t>11</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5AF2B59D" w:rsidR="00A37EB3" w:rsidRPr="00A37EB3" w:rsidRDefault="008D1A61" w:rsidP="00A37EB3">
            <w:pPr>
              <w:spacing w:after="0" w:line="240" w:lineRule="auto"/>
              <w:jc w:val="center"/>
              <w:rPr>
                <w:rFonts w:ascii="Arial" w:eastAsia="Times New Roman" w:hAnsi="Arial" w:cs="Arial"/>
              </w:rPr>
            </w:pPr>
            <w:r>
              <w:rPr>
                <w:rFonts w:ascii="Arial" w:eastAsia="Times New Roman" w:hAnsi="Arial" w:cs="Arial"/>
              </w:rPr>
              <w:t>11</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2141B723" w:rsidR="006416A6" w:rsidRDefault="006416A6" w:rsidP="006416A6">
      <w:pPr>
        <w:spacing w:after="0" w:line="240" w:lineRule="auto"/>
        <w:rPr>
          <w:rFonts w:ascii="Arial" w:eastAsia="Times New Roman" w:hAnsi="Arial" w:cs="Arial"/>
        </w:rPr>
      </w:pPr>
    </w:p>
    <w:p w14:paraId="711B8384" w14:textId="408A7B93" w:rsidR="0027028F" w:rsidRDefault="0027028F" w:rsidP="006416A6">
      <w:pPr>
        <w:spacing w:after="0" w:line="240" w:lineRule="auto"/>
        <w:rPr>
          <w:rFonts w:ascii="Arial" w:eastAsia="Times New Roman" w:hAnsi="Arial" w:cs="Arial"/>
        </w:rPr>
      </w:pPr>
    </w:p>
    <w:p w14:paraId="1BB37DD0" w14:textId="77777777" w:rsidR="0027028F" w:rsidRDefault="0027028F" w:rsidP="006416A6">
      <w:pPr>
        <w:spacing w:after="0" w:line="240" w:lineRule="auto"/>
        <w:rPr>
          <w:rFonts w:ascii="Arial" w:eastAsia="Times New Roman" w:hAnsi="Arial" w:cs="Arial"/>
        </w:rPr>
      </w:pPr>
    </w:p>
    <w:p w14:paraId="7310ACCF"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046FF9FE"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 xml:space="preserve">MIDNIGHT ON THE CLOSING </w:t>
      </w:r>
      <w:r w:rsidR="00BA31A3">
        <w:rPr>
          <w:rFonts w:ascii="Arial" w:eastAsia="Times New Roman" w:hAnsi="Arial" w:cs="Arial"/>
          <w:b/>
          <w:u w:val="single"/>
        </w:rPr>
        <w:t>Friday 6</w:t>
      </w:r>
      <w:r w:rsidR="00BA31A3" w:rsidRPr="00BA31A3">
        <w:rPr>
          <w:rFonts w:ascii="Arial" w:eastAsia="Times New Roman" w:hAnsi="Arial" w:cs="Arial"/>
          <w:b/>
          <w:u w:val="single"/>
          <w:vertAlign w:val="superscript"/>
        </w:rPr>
        <w:t>th</w:t>
      </w:r>
      <w:r w:rsidR="00BA31A3">
        <w:rPr>
          <w:rFonts w:ascii="Arial" w:eastAsia="Times New Roman" w:hAnsi="Arial" w:cs="Arial"/>
          <w:b/>
          <w:u w:val="single"/>
        </w:rPr>
        <w:t xml:space="preserve"> June 2025</w:t>
      </w:r>
      <w:bookmarkStart w:id="0" w:name="_GoBack"/>
      <w:bookmarkEnd w:id="0"/>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37D8A25C" w14:textId="77777777" w:rsidR="00A37EB3" w:rsidRDefault="00A37E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8F6EB4">
        <w:trPr>
          <w:trHeight w:val="558"/>
        </w:trPr>
        <w:tc>
          <w:tcPr>
            <w:tcW w:w="9021" w:type="dxa"/>
            <w:shd w:val="clear" w:color="auto" w:fill="00B0F0"/>
            <w:vAlign w:val="center"/>
          </w:tcPr>
          <w:p w14:paraId="0CD97B8A" w14:textId="77777777" w:rsidR="004706DA" w:rsidRPr="00B65758" w:rsidRDefault="004706DA" w:rsidP="008F6EB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16A6D13F"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7DACC900"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DE41AC">
        <w:rPr>
          <w:rFonts w:ascii="Arial" w:hAnsi="Arial" w:cs="Arial"/>
        </w:rPr>
        <w:t>Tanya Baron</w:t>
      </w:r>
    </w:p>
    <w:p w14:paraId="7D756E35" w14:textId="7EAB14D4"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w:t>
      </w:r>
      <w:r w:rsidR="00DE41AC">
        <w:rPr>
          <w:rFonts w:ascii="Arial" w:hAnsi="Arial" w:cs="Arial"/>
        </w:rPr>
        <w:t xml:space="preserve"> (Emergency Medicine)</w:t>
      </w:r>
      <w:r>
        <w:rPr>
          <w:rFonts w:ascii="Arial" w:hAnsi="Arial" w:cs="Arial"/>
        </w:rPr>
        <w:t xml:space="preserve"> / Clinical </w:t>
      </w:r>
      <w:r w:rsidR="006E1CA1">
        <w:rPr>
          <w:rFonts w:ascii="Arial" w:hAnsi="Arial" w:cs="Arial"/>
        </w:rPr>
        <w:t>Director</w:t>
      </w:r>
    </w:p>
    <w:p w14:paraId="1D11E775" w14:textId="447288FD"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r w:rsidR="00DE41AC">
        <w:t>tanya.baron@lanarkshire.scot.nhs.uk</w:t>
      </w:r>
    </w:p>
    <w:p w14:paraId="52E94540" w14:textId="77777777"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A12889B" w14:textId="7A275C8B"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w:t>
      </w:r>
      <w:r w:rsidR="00DE41AC">
        <w:rPr>
          <w:rFonts w:ascii="Arial" w:hAnsi="Arial" w:cs="Arial"/>
        </w:rPr>
        <w:t>Miriam Stephens</w:t>
      </w:r>
    </w:p>
    <w:p w14:paraId="140F92C7" w14:textId="3BDDE2C9"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w:t>
      </w:r>
      <w:r w:rsidR="006E1CA1">
        <w:rPr>
          <w:rFonts w:ascii="Arial" w:hAnsi="Arial" w:cs="Arial"/>
        </w:rPr>
        <w:t>/</w:t>
      </w:r>
      <w:r w:rsidR="00DE41AC">
        <w:rPr>
          <w:rFonts w:ascii="Arial" w:hAnsi="Arial" w:cs="Arial"/>
        </w:rPr>
        <w:t>Clinical Lead Anaesthesia</w:t>
      </w:r>
    </w:p>
    <w:p w14:paraId="347EA86C" w14:textId="653D8B96" w:rsidR="00DE4FCB"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143FB0" w:rsidRPr="00774D49">
          <w:rPr>
            <w:rStyle w:val="Hyperlink"/>
            <w:rFonts w:ascii="Arial" w:hAnsi="Arial" w:cs="Arial"/>
          </w:rPr>
          <w:t>miriam.stephens@lanarkshire.scot.nhs.uk</w:t>
        </w:r>
      </w:hyperlink>
    </w:p>
    <w:p w14:paraId="12539C7E" w14:textId="6524EA0A"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543364FD" w14:textId="09DC20DE"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w:t>
      </w:r>
      <w:r w:rsidR="00DE41AC">
        <w:rPr>
          <w:rFonts w:ascii="Arial" w:hAnsi="Arial" w:cs="Arial"/>
        </w:rPr>
        <w:t>Niki Doody</w:t>
      </w:r>
    </w:p>
    <w:p w14:paraId="455F40FC" w14:textId="3234EF29"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w:t>
      </w:r>
      <w:r w:rsidR="00143FB0">
        <w:rPr>
          <w:rFonts w:ascii="Arial" w:hAnsi="Arial" w:cs="Arial"/>
        </w:rPr>
        <w:t>College Tutor</w:t>
      </w:r>
    </w:p>
    <w:p w14:paraId="5F0EF9E2" w14:textId="59D6177B" w:rsidR="006E1CA1" w:rsidRDefault="006E1CA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(Email:</w:t>
      </w:r>
      <w:r w:rsidR="00DE41AC">
        <w:rPr>
          <w:rFonts w:ascii="Arial" w:hAnsi="Arial" w:cs="Arial"/>
        </w:rPr>
        <w:t xml:space="preserve"> nicola.doody@lanarkshire.scot.nhs.uk</w:t>
      </w:r>
      <w:r>
        <w:rPr>
          <w:rFonts w:ascii="Arial" w:hAnsi="Arial" w:cs="Arial"/>
        </w:rPr>
        <w:t>)</w:t>
      </w:r>
    </w:p>
    <w:p w14:paraId="356A054F" w14:textId="77BBF912" w:rsidR="00DE4FCB"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F5A79AC" w14:textId="77777777"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692249A4" w:rsidR="00DE4FCB" w:rsidRDefault="004706DA" w:rsidP="00DE4FCB">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00DE41AC" w:rsidRPr="0097526A">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719E409E" w14:textId="77777777" w:rsidR="004706DA" w:rsidRPr="00DE4FCB" w:rsidRDefault="004706DA" w:rsidP="00DE4FCB">
      <w:pPr>
        <w:jc w:val="both"/>
        <w:rPr>
          <w:rFonts w:ascii="Arial" w:hAnsi="Arial" w:cs="Arial"/>
          <w:color w:val="0000FF"/>
          <w:u w:val="single"/>
        </w:rPr>
      </w:pPr>
      <w:r w:rsidRPr="00381AD8">
        <w:rPr>
          <w:rFonts w:ascii="Arial" w:eastAsia="Times New Roman" w:hAnsi="Arial" w:cs="Arial"/>
          <w:b/>
        </w:rPr>
        <w:t>NHS Lanarkshire is committed to working towards equal opportunities for all.</w:t>
      </w:r>
    </w:p>
    <w:p w14:paraId="5F21DF96" w14:textId="77777777" w:rsidR="00A37EB3" w:rsidRDefault="00A37EB3"/>
    <w:p w14:paraId="318B76CD" w14:textId="77777777" w:rsidR="00A853FD" w:rsidRDefault="00A853FD"/>
    <w:p w14:paraId="4E59733C" w14:textId="77777777" w:rsidR="00A853FD" w:rsidRDefault="00A853FD"/>
    <w:p w14:paraId="58A699B0" w14:textId="77777777" w:rsidR="00A853FD" w:rsidRDefault="00A853FD"/>
    <w:p w14:paraId="0A62ED6D" w14:textId="77777777" w:rsidR="004706DA" w:rsidRDefault="004706DA"/>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742"/>
        <w:gridCol w:w="2311"/>
        <w:gridCol w:w="1200"/>
        <w:gridCol w:w="3289"/>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6E1CA1">
        <w:trPr>
          <w:trHeight w:val="305"/>
        </w:trPr>
        <w:tc>
          <w:tcPr>
            <w:tcW w:w="2382"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253"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89"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6E1CA1" w:rsidRPr="008D1A61" w14:paraId="05BDC992" w14:textId="77777777" w:rsidTr="006E1CA1">
        <w:trPr>
          <w:trHeight w:val="161"/>
        </w:trPr>
        <w:tc>
          <w:tcPr>
            <w:tcW w:w="2382" w:type="dxa"/>
          </w:tcPr>
          <w:p w14:paraId="2696854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253" w:type="dxa"/>
            <w:gridSpan w:val="3"/>
          </w:tcPr>
          <w:p w14:paraId="77836667" w14:textId="0552CE79" w:rsidR="006E1CA1" w:rsidRPr="008F6EB4" w:rsidRDefault="006E1CA1" w:rsidP="006E1CA1">
            <w:pPr>
              <w:spacing w:after="0" w:line="240" w:lineRule="auto"/>
              <w:jc w:val="both"/>
              <w:rPr>
                <w:rFonts w:ascii="Arial" w:eastAsia="Times New Roman" w:hAnsi="Arial" w:cs="Arial"/>
              </w:rPr>
            </w:pPr>
            <w:r w:rsidRPr="008F6EB4">
              <w:rPr>
                <w:rFonts w:ascii="Arial" w:eastAsia="Times New Roman" w:hAnsi="Arial" w:cs="Arial"/>
              </w:rPr>
              <w:t>MBChB or equivalent.</w:t>
            </w:r>
          </w:p>
          <w:p w14:paraId="54C7B685" w14:textId="3D55E9C2" w:rsidR="006E1CA1" w:rsidRPr="008F6EB4" w:rsidRDefault="006E1CA1" w:rsidP="006E1CA1">
            <w:pPr>
              <w:spacing w:after="0" w:line="240" w:lineRule="auto"/>
              <w:jc w:val="both"/>
              <w:rPr>
                <w:rFonts w:ascii="Arial" w:eastAsia="Times New Roman" w:hAnsi="Arial" w:cs="Arial"/>
              </w:rPr>
            </w:pPr>
          </w:p>
          <w:p w14:paraId="2024063C" w14:textId="1D8472BF" w:rsidR="006E1CA1" w:rsidRPr="008F6EB4" w:rsidRDefault="006E1CA1" w:rsidP="006E1CA1">
            <w:pPr>
              <w:widowControl w:val="0"/>
              <w:tabs>
                <w:tab w:val="left" w:pos="460"/>
              </w:tabs>
              <w:autoSpaceDE w:val="0"/>
              <w:autoSpaceDN w:val="0"/>
              <w:adjustRightInd w:val="0"/>
              <w:spacing w:after="0" w:line="240" w:lineRule="auto"/>
              <w:rPr>
                <w:rFonts w:ascii="Arial" w:eastAsia="Times New Roman" w:hAnsi="Arial" w:cs="Arial"/>
              </w:rPr>
            </w:pPr>
            <w:r w:rsidRPr="008F6EB4">
              <w:rPr>
                <w:rFonts w:ascii="Arial" w:eastAsia="Times New Roman" w:hAnsi="Arial" w:cs="Arial"/>
              </w:rPr>
              <w:t xml:space="preserve">Successful completion of UK Foundation Programme </w:t>
            </w:r>
            <w:r w:rsidRPr="008F6EB4">
              <w:rPr>
                <w:rFonts w:ascii="Arial" w:eastAsia="Times New Roman" w:hAnsi="Arial" w:cs="Arial"/>
                <w:b/>
              </w:rPr>
              <w:t>OR CREST FORM</w:t>
            </w:r>
            <w:r w:rsidRPr="008F6EB4">
              <w:rPr>
                <w:rFonts w:ascii="Arial" w:eastAsia="Times New Roman" w:hAnsi="Arial" w:cs="Arial"/>
              </w:rPr>
              <w:t xml:space="preserve"> </w:t>
            </w:r>
            <w:r w:rsidR="00D0405F" w:rsidRPr="008F6EB4">
              <w:rPr>
                <w:rFonts w:ascii="Arial" w:eastAsia="Times New Roman" w:hAnsi="Arial" w:cs="Arial"/>
                <w:noProof/>
                <w:color w:val="FF0000"/>
              </w:rPr>
              <w:object w:dxaOrig="2263" w:dyaOrig="1481" w14:anchorId="68AE48ED">
                <v:shape id="_x0000_i1027" type="#_x0000_t75" alt="" style="width:71.25pt;height:41.25pt;mso-width-percent:0;mso-height-percent:0;mso-width-percent:0;mso-height-percent:0" o:ole="">
                  <v:imagedata r:id="rId18" o:title=""/>
                </v:shape>
                <o:OLEObject Type="Embed" ProgID="AcroExch.Document.DC" ShapeID="_x0000_i1027" DrawAspect="Icon" ObjectID="_1810627879" r:id="rId19"/>
              </w:object>
            </w:r>
          </w:p>
        </w:tc>
        <w:tc>
          <w:tcPr>
            <w:tcW w:w="3289" w:type="dxa"/>
          </w:tcPr>
          <w:p w14:paraId="210FEA9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Parts of Post Graduate Anaesthesia Examinations</w:t>
            </w:r>
          </w:p>
          <w:p w14:paraId="7AA75E92" w14:textId="77777777" w:rsidR="006E1CA1" w:rsidRPr="008D1A61" w:rsidRDefault="006E1CA1" w:rsidP="006E1CA1">
            <w:pPr>
              <w:spacing w:after="0" w:line="240" w:lineRule="auto"/>
              <w:jc w:val="both"/>
              <w:rPr>
                <w:rFonts w:ascii="Arial" w:eastAsia="Times New Roman" w:hAnsi="Arial" w:cs="Arial"/>
              </w:rPr>
            </w:pPr>
          </w:p>
          <w:p w14:paraId="01E3FE5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Primary FRCA</w:t>
            </w:r>
          </w:p>
          <w:p w14:paraId="22A09696"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77F0182F" w14:textId="77777777" w:rsidTr="006E1CA1">
        <w:trPr>
          <w:trHeight w:val="161"/>
        </w:trPr>
        <w:tc>
          <w:tcPr>
            <w:tcW w:w="2382" w:type="dxa"/>
          </w:tcPr>
          <w:p w14:paraId="5CEA9EA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Training</w:t>
            </w:r>
          </w:p>
        </w:tc>
        <w:tc>
          <w:tcPr>
            <w:tcW w:w="4253" w:type="dxa"/>
            <w:gridSpan w:val="3"/>
          </w:tcPr>
          <w:p w14:paraId="2FD685B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Completion of Foundation programme or equivalent</w:t>
            </w:r>
          </w:p>
          <w:p w14:paraId="53D413F8" w14:textId="77777777" w:rsidR="006E1CA1" w:rsidRPr="008D1A61" w:rsidRDefault="006E1CA1" w:rsidP="006E1CA1">
            <w:pPr>
              <w:spacing w:after="0" w:line="240" w:lineRule="auto"/>
              <w:jc w:val="both"/>
              <w:rPr>
                <w:rFonts w:ascii="Arial" w:eastAsia="Times New Roman" w:hAnsi="Arial" w:cs="Arial"/>
                <w:color w:val="000000"/>
              </w:rPr>
            </w:pPr>
          </w:p>
          <w:p w14:paraId="0A0EF92C"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color w:val="000000"/>
              </w:rPr>
              <w:t>Completed initial Anaesthesia test of competency.</w:t>
            </w:r>
          </w:p>
          <w:p w14:paraId="7B79CBEC" w14:textId="054FA8D9" w:rsidR="006E1CA1" w:rsidRDefault="006E1CA1" w:rsidP="006E1CA1">
            <w:pPr>
              <w:spacing w:after="0" w:line="240" w:lineRule="auto"/>
              <w:jc w:val="both"/>
              <w:rPr>
                <w:rFonts w:ascii="Arial" w:eastAsia="Times New Roman" w:hAnsi="Arial" w:cs="Arial"/>
                <w:color w:val="000000"/>
              </w:rPr>
            </w:pPr>
          </w:p>
          <w:p w14:paraId="5C0D342B" w14:textId="5AD09F1E" w:rsidR="00DE41AC" w:rsidRPr="008D1A61" w:rsidRDefault="00DE41AC" w:rsidP="006E1CA1">
            <w:pPr>
              <w:spacing w:after="0" w:line="240" w:lineRule="auto"/>
              <w:jc w:val="both"/>
              <w:rPr>
                <w:rFonts w:ascii="Arial" w:eastAsia="Times New Roman" w:hAnsi="Arial" w:cs="Arial"/>
                <w:color w:val="000000"/>
              </w:rPr>
            </w:pPr>
            <w:r>
              <w:rPr>
                <w:rFonts w:ascii="Arial" w:eastAsia="Times New Roman" w:hAnsi="Arial" w:cs="Arial"/>
                <w:color w:val="000000"/>
              </w:rPr>
              <w:t>Completed Obstetric IAC</w:t>
            </w:r>
          </w:p>
          <w:p w14:paraId="0A910CC1" w14:textId="77777777" w:rsidR="006E1CA1" w:rsidRPr="008D1A61" w:rsidRDefault="006E1CA1" w:rsidP="006E1CA1">
            <w:pPr>
              <w:spacing w:after="0" w:line="240" w:lineRule="auto"/>
              <w:jc w:val="both"/>
              <w:rPr>
                <w:rFonts w:ascii="Arial" w:eastAsia="Times New Roman" w:hAnsi="Arial" w:cs="Arial"/>
                <w:color w:val="000000"/>
              </w:rPr>
            </w:pPr>
          </w:p>
          <w:p w14:paraId="79A310D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Life Support Qualification</w:t>
            </w:r>
          </w:p>
          <w:p w14:paraId="29510A88" w14:textId="1CEF4903"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250DD6F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 within UK training establishments</w:t>
            </w:r>
          </w:p>
          <w:p w14:paraId="1EFC166D" w14:textId="77777777" w:rsidR="006E1CA1" w:rsidRPr="008D1A61" w:rsidRDefault="006E1CA1" w:rsidP="006E1CA1">
            <w:pPr>
              <w:spacing w:after="0" w:line="240" w:lineRule="auto"/>
              <w:jc w:val="both"/>
              <w:rPr>
                <w:rFonts w:ascii="Arial" w:eastAsia="Times New Roman" w:hAnsi="Arial" w:cs="Arial"/>
                <w:color w:val="000000"/>
              </w:rPr>
            </w:pPr>
          </w:p>
          <w:p w14:paraId="47F50786"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Human Factors Training.</w:t>
            </w:r>
          </w:p>
          <w:p w14:paraId="1E2E74CD"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br/>
              <w:t>Further life support qualifications, eg PALS, ATLS etc</w:t>
            </w:r>
          </w:p>
          <w:p w14:paraId="77439D22"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055BA81C" w14:textId="77777777" w:rsidTr="006E1CA1">
        <w:trPr>
          <w:trHeight w:val="161"/>
        </w:trPr>
        <w:tc>
          <w:tcPr>
            <w:tcW w:w="2382" w:type="dxa"/>
          </w:tcPr>
          <w:p w14:paraId="50DCC693"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253" w:type="dxa"/>
            <w:gridSpan w:val="3"/>
          </w:tcPr>
          <w:p w14:paraId="40BAC6D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Minimum 1 year of acute specialty experience – medicine, anaesthesia, emergency medicine or surgery.</w:t>
            </w:r>
          </w:p>
          <w:p w14:paraId="586B5DAE" w14:textId="77777777" w:rsidR="006E1CA1" w:rsidRPr="008D1A61" w:rsidRDefault="006E1CA1" w:rsidP="006E1CA1">
            <w:pPr>
              <w:spacing w:after="0" w:line="240" w:lineRule="auto"/>
              <w:jc w:val="both"/>
              <w:rPr>
                <w:rFonts w:ascii="Arial" w:eastAsia="Times New Roman" w:hAnsi="Arial" w:cs="Arial"/>
                <w:color w:val="000000"/>
              </w:rPr>
            </w:pPr>
          </w:p>
          <w:p w14:paraId="29F5B6CD" w14:textId="1BAE1818"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color w:val="000000"/>
              </w:rPr>
              <w:t>Clinical experience and competency in with</w:t>
            </w:r>
            <w:r w:rsidRPr="008D1A61">
              <w:rPr>
                <w:rFonts w:ascii="Arial" w:eastAsia="Times New Roman" w:hAnsi="Arial" w:cs="Arial"/>
              </w:rPr>
              <w:t xml:space="preserve"> Anaesthesia and/or Critical Care. (minimum 18 months in last 4 years)</w:t>
            </w:r>
          </w:p>
          <w:p w14:paraId="00DF0253" w14:textId="1C9C7D58" w:rsidR="006E1CA1" w:rsidRPr="008D1A61" w:rsidRDefault="006E1CA1" w:rsidP="006E1CA1">
            <w:pPr>
              <w:spacing w:after="0" w:line="240" w:lineRule="auto"/>
              <w:jc w:val="both"/>
              <w:rPr>
                <w:rFonts w:ascii="Arial" w:eastAsia="Times New Roman" w:hAnsi="Arial" w:cs="Arial"/>
              </w:rPr>
            </w:pPr>
          </w:p>
          <w:p w14:paraId="32B894BE" w14:textId="77777777" w:rsidR="006E1CA1" w:rsidRPr="008D1A61" w:rsidRDefault="006E1CA1" w:rsidP="006E1CA1">
            <w:pPr>
              <w:spacing w:after="12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hold a current licence to practice * (*</w:t>
            </w:r>
            <w:r w:rsidRPr="008D1A61">
              <w:rPr>
                <w:rFonts w:ascii="Arial" w:eastAsia="Times New Roman" w:hAnsi="Arial" w:cs="Arial"/>
                <w:b/>
              </w:rPr>
              <w:t>Overseas Registration and Qualifications -</w:t>
            </w:r>
          </w:p>
          <w:p w14:paraId="5272A11A" w14:textId="23071E9E" w:rsidR="006E1CA1" w:rsidRPr="008D1A61" w:rsidRDefault="006E1CA1" w:rsidP="008D1A61">
            <w:pPr>
              <w:spacing w:after="120" w:line="240" w:lineRule="auto"/>
              <w:jc w:val="both"/>
              <w:rPr>
                <w:rFonts w:ascii="Arial" w:eastAsia="Times New Roman" w:hAnsi="Arial" w:cs="Arial"/>
              </w:rPr>
            </w:pPr>
            <w:r w:rsidRPr="008D1A61">
              <w:rPr>
                <w:rFonts w:ascii="Arial" w:eastAsia="Times New Roman" w:hAnsi="Arial" w:cs="Arial"/>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tc>
        <w:tc>
          <w:tcPr>
            <w:tcW w:w="3289" w:type="dxa"/>
          </w:tcPr>
          <w:p w14:paraId="129B38FE" w14:textId="77777777" w:rsidR="006E1CA1" w:rsidRPr="008D1A61" w:rsidRDefault="006E1CA1" w:rsidP="006E1CA1">
            <w:pPr>
              <w:spacing w:after="0" w:line="240" w:lineRule="auto"/>
              <w:jc w:val="both"/>
              <w:rPr>
                <w:rFonts w:ascii="Arial" w:eastAsia="Times New Roman" w:hAnsi="Arial" w:cs="Arial"/>
                <w:color w:val="000000"/>
              </w:rPr>
            </w:pPr>
          </w:p>
          <w:p w14:paraId="67E613E1"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color w:val="000000"/>
              </w:rPr>
              <w:t>Administrative / Management experience.</w:t>
            </w:r>
          </w:p>
          <w:p w14:paraId="00959401" w14:textId="77777777" w:rsidR="006E1CA1" w:rsidRPr="008D1A61" w:rsidRDefault="006E1CA1" w:rsidP="006E1CA1">
            <w:pPr>
              <w:spacing w:after="0" w:line="240" w:lineRule="auto"/>
              <w:jc w:val="both"/>
              <w:rPr>
                <w:rFonts w:ascii="Arial" w:eastAsia="Times New Roman" w:hAnsi="Arial" w:cs="Arial"/>
              </w:rPr>
            </w:pPr>
          </w:p>
        </w:tc>
      </w:tr>
      <w:tr w:rsidR="006E1CA1" w:rsidRPr="008D1A61" w14:paraId="4D7CE691" w14:textId="77777777" w:rsidTr="006E1CA1">
        <w:trPr>
          <w:trHeight w:val="161"/>
        </w:trPr>
        <w:tc>
          <w:tcPr>
            <w:tcW w:w="2382" w:type="dxa"/>
          </w:tcPr>
          <w:p w14:paraId="284CE110" w14:textId="77777777"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253" w:type="dxa"/>
            <w:gridSpan w:val="3"/>
          </w:tcPr>
          <w:p w14:paraId="2862EC3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Understanding of the principles of medical audit.</w:t>
            </w:r>
          </w:p>
          <w:p w14:paraId="760C42B8" w14:textId="77777777" w:rsidR="006E1CA1" w:rsidRPr="008D1A61" w:rsidRDefault="006E1CA1" w:rsidP="006E1CA1">
            <w:pPr>
              <w:spacing w:after="0" w:line="240" w:lineRule="auto"/>
              <w:jc w:val="both"/>
              <w:rPr>
                <w:rFonts w:ascii="Arial" w:eastAsia="Times New Roman" w:hAnsi="Arial" w:cs="Arial"/>
                <w:color w:val="000000"/>
              </w:rPr>
            </w:pPr>
          </w:p>
          <w:p w14:paraId="4F687B66"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Evidence of a consistent engagement and contribution to audit or quality </w:t>
            </w:r>
            <w:r w:rsidRPr="008D1A61">
              <w:rPr>
                <w:rFonts w:ascii="Arial" w:eastAsia="Times New Roman" w:hAnsi="Arial" w:cs="Arial"/>
                <w:color w:val="000000"/>
              </w:rPr>
              <w:lastRenderedPageBreak/>
              <w:t xml:space="preserve">improvement. Minimum of annual local involvement. </w:t>
            </w:r>
          </w:p>
          <w:p w14:paraId="7652E586" w14:textId="77777777" w:rsidR="006E1CA1" w:rsidRPr="008D1A61" w:rsidRDefault="006E1CA1" w:rsidP="006E1CA1">
            <w:pPr>
              <w:spacing w:after="0" w:line="240" w:lineRule="auto"/>
              <w:jc w:val="both"/>
              <w:rPr>
                <w:rFonts w:ascii="Arial" w:eastAsia="Times New Roman" w:hAnsi="Arial" w:cs="Arial"/>
                <w:color w:val="000000"/>
              </w:rPr>
            </w:pPr>
          </w:p>
          <w:p w14:paraId="653C2DF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principles of research with an ability to critically analyse medical literature.</w:t>
            </w:r>
          </w:p>
        </w:tc>
        <w:tc>
          <w:tcPr>
            <w:tcW w:w="3289" w:type="dxa"/>
          </w:tcPr>
          <w:p w14:paraId="50BCCA0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lastRenderedPageBreak/>
              <w:t>Experience and interest in Audit of Anaesthetic and Critical Care practice and experience of design of audit</w:t>
            </w:r>
          </w:p>
          <w:p w14:paraId="759F5232" w14:textId="77777777" w:rsidR="006E1CA1" w:rsidRPr="008D1A61" w:rsidRDefault="006E1CA1" w:rsidP="006E1CA1">
            <w:pPr>
              <w:spacing w:after="0" w:line="240" w:lineRule="auto"/>
              <w:jc w:val="both"/>
              <w:rPr>
                <w:rFonts w:ascii="Arial" w:eastAsia="Times New Roman" w:hAnsi="Arial" w:cs="Arial"/>
              </w:rPr>
            </w:pPr>
          </w:p>
          <w:p w14:paraId="7C21385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lastRenderedPageBreak/>
              <w:t>Research within Anaesthesia and Critical Care</w:t>
            </w:r>
          </w:p>
          <w:p w14:paraId="217AEB93" w14:textId="77777777" w:rsidR="006E1CA1" w:rsidRPr="008D1A61" w:rsidRDefault="006E1CA1" w:rsidP="006E1CA1">
            <w:pPr>
              <w:spacing w:after="0" w:line="240" w:lineRule="auto"/>
              <w:jc w:val="both"/>
              <w:rPr>
                <w:rFonts w:ascii="Arial" w:eastAsia="Times New Roman" w:hAnsi="Arial" w:cs="Arial"/>
              </w:rPr>
            </w:pPr>
          </w:p>
          <w:p w14:paraId="03AC200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Involved in design of research relevant to Anaesthesia and/or Critical Care</w:t>
            </w:r>
          </w:p>
          <w:p w14:paraId="7D5553CD"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2443C08D" w14:textId="77777777" w:rsidTr="006E1CA1">
        <w:trPr>
          <w:trHeight w:val="161"/>
        </w:trPr>
        <w:tc>
          <w:tcPr>
            <w:tcW w:w="2382" w:type="dxa"/>
          </w:tcPr>
          <w:p w14:paraId="4BA635B2"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lastRenderedPageBreak/>
              <w:t>Publications</w:t>
            </w:r>
          </w:p>
        </w:tc>
        <w:tc>
          <w:tcPr>
            <w:tcW w:w="4253" w:type="dxa"/>
            <w:gridSpan w:val="3"/>
          </w:tcPr>
          <w:p w14:paraId="4266D28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Presentations relevant to the practice of Anaesthesia, Critical Care or acute emergency management of medical or surgical issues.</w:t>
            </w:r>
          </w:p>
          <w:p w14:paraId="0A7F3C17" w14:textId="20ADA823"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4E30F6ED"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Previous publications relevant to the practice of Anaesthesia and/or Critical Care</w:t>
            </w:r>
          </w:p>
          <w:p w14:paraId="477DC142" w14:textId="77777777" w:rsidR="006E1CA1" w:rsidRPr="008D1A61" w:rsidRDefault="006E1CA1" w:rsidP="006E1CA1">
            <w:pPr>
              <w:spacing w:after="0" w:line="240" w:lineRule="auto"/>
              <w:jc w:val="both"/>
              <w:rPr>
                <w:rFonts w:ascii="Arial" w:eastAsia="Times New Roman" w:hAnsi="Arial" w:cs="Arial"/>
              </w:rPr>
            </w:pPr>
          </w:p>
          <w:p w14:paraId="3E6BCEAD" w14:textId="77777777" w:rsidR="006E1CA1" w:rsidRPr="008D1A61" w:rsidRDefault="006E1CA1" w:rsidP="006E1CA1">
            <w:pPr>
              <w:spacing w:after="0" w:line="240" w:lineRule="auto"/>
              <w:jc w:val="both"/>
              <w:rPr>
                <w:rFonts w:ascii="Arial" w:eastAsia="Times New Roman" w:hAnsi="Arial" w:cs="Arial"/>
              </w:rPr>
            </w:pPr>
          </w:p>
          <w:p w14:paraId="48E4AA8C"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Presentations at national meetings relevant to the practice of Anaesthesia and/or Critical Care</w:t>
            </w:r>
          </w:p>
          <w:p w14:paraId="613408D5" w14:textId="6C47B350"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r>
      <w:tr w:rsidR="006E1CA1" w:rsidRPr="008D1A61" w14:paraId="4ECD6231" w14:textId="77777777" w:rsidTr="006E1CA1">
        <w:trPr>
          <w:trHeight w:val="161"/>
        </w:trPr>
        <w:tc>
          <w:tcPr>
            <w:tcW w:w="2382" w:type="dxa"/>
          </w:tcPr>
          <w:p w14:paraId="563EADA6"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Teaching </w:t>
            </w:r>
          </w:p>
        </w:tc>
        <w:tc>
          <w:tcPr>
            <w:tcW w:w="4253" w:type="dxa"/>
            <w:gridSpan w:val="3"/>
          </w:tcPr>
          <w:p w14:paraId="3D989DA2"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Previous contribution to a teaching programme.</w:t>
            </w:r>
          </w:p>
        </w:tc>
        <w:tc>
          <w:tcPr>
            <w:tcW w:w="3289" w:type="dxa"/>
          </w:tcPr>
          <w:p w14:paraId="22E43202"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Interest in and commitment to teaching and training.</w:t>
            </w:r>
          </w:p>
          <w:p w14:paraId="275F4E9F" w14:textId="77777777" w:rsidR="006E1CA1" w:rsidRPr="008D1A61" w:rsidRDefault="006E1CA1" w:rsidP="006E1CA1">
            <w:pPr>
              <w:spacing w:after="0" w:line="240" w:lineRule="auto"/>
              <w:jc w:val="both"/>
              <w:rPr>
                <w:rFonts w:ascii="Arial" w:eastAsia="Times New Roman" w:hAnsi="Arial" w:cs="Arial"/>
              </w:rPr>
            </w:pPr>
          </w:p>
          <w:p w14:paraId="0E57DFB7"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 of providing problem-based teaching.</w:t>
            </w:r>
          </w:p>
          <w:p w14:paraId="5C2E1A90" w14:textId="77777777" w:rsidR="006E1CA1" w:rsidRPr="008D1A61" w:rsidRDefault="006E1CA1" w:rsidP="006E1CA1">
            <w:pPr>
              <w:spacing w:after="0" w:line="240" w:lineRule="auto"/>
              <w:jc w:val="both"/>
              <w:rPr>
                <w:rFonts w:ascii="Arial" w:eastAsia="Times New Roman" w:hAnsi="Arial" w:cs="Arial"/>
                <w:color w:val="000000"/>
              </w:rPr>
            </w:pPr>
          </w:p>
          <w:p w14:paraId="6FBDF128"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Experience of organising teaching programmes.</w:t>
            </w:r>
          </w:p>
          <w:p w14:paraId="64D98C7B" w14:textId="77777777" w:rsidR="006E1CA1" w:rsidRPr="008D1A61" w:rsidRDefault="006E1CA1" w:rsidP="006E1CA1">
            <w:pPr>
              <w:spacing w:after="0" w:line="240" w:lineRule="auto"/>
              <w:jc w:val="both"/>
              <w:rPr>
                <w:rFonts w:ascii="Arial" w:eastAsia="Times New Roman" w:hAnsi="Arial" w:cs="Arial"/>
                <w:color w:val="000000"/>
              </w:rPr>
            </w:pPr>
          </w:p>
          <w:p w14:paraId="08EF3BC1"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Formal training in educational/clinical supervision. </w:t>
            </w:r>
          </w:p>
          <w:p w14:paraId="5CD41242"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78251F92" w14:textId="77777777" w:rsidTr="006E1CA1">
        <w:trPr>
          <w:trHeight w:val="161"/>
        </w:trPr>
        <w:tc>
          <w:tcPr>
            <w:tcW w:w="2382" w:type="dxa"/>
          </w:tcPr>
          <w:p w14:paraId="383CC113"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Knowledge and </w:t>
            </w:r>
          </w:p>
          <w:p w14:paraId="0DC7D67D"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Skills</w:t>
            </w:r>
          </w:p>
        </w:tc>
        <w:tc>
          <w:tcPr>
            <w:tcW w:w="4253" w:type="dxa"/>
            <w:gridSpan w:val="3"/>
          </w:tcPr>
          <w:p w14:paraId="467C320E"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Broad based </w:t>
            </w:r>
            <w:r w:rsidRPr="008D1A61">
              <w:rPr>
                <w:rFonts w:ascii="Arial" w:eastAsia="Times New Roman" w:hAnsi="Arial" w:cs="Arial"/>
                <w:color w:val="000000"/>
              </w:rPr>
              <w:t xml:space="preserve">knowledge and skills in diagnosis and clinical management within the Specialty and </w:t>
            </w:r>
            <w:r w:rsidRPr="008D1A61">
              <w:rPr>
                <w:rFonts w:ascii="Arial" w:eastAsia="Times New Roman" w:hAnsi="Arial" w:cs="Arial"/>
              </w:rPr>
              <w:t xml:space="preserve">encompassing most sub-disciplines.    </w:t>
            </w:r>
          </w:p>
          <w:p w14:paraId="2599293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c>
          <w:tcPr>
            <w:tcW w:w="3289" w:type="dxa"/>
          </w:tcPr>
          <w:p w14:paraId="7FCEEC8E"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Further educational certificates, diploma’s, etc </w:t>
            </w:r>
          </w:p>
          <w:p w14:paraId="40561206" w14:textId="77777777" w:rsidR="006E1CA1" w:rsidRPr="008D1A61" w:rsidRDefault="006E1CA1" w:rsidP="006E1CA1">
            <w:pPr>
              <w:spacing w:after="0" w:line="240" w:lineRule="auto"/>
              <w:jc w:val="both"/>
              <w:rPr>
                <w:rFonts w:ascii="Arial" w:eastAsia="Times New Roman" w:hAnsi="Arial" w:cs="Arial"/>
                <w:color w:val="000000"/>
              </w:rPr>
            </w:pPr>
          </w:p>
          <w:p w14:paraId="40FE558F"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IT skills.</w:t>
            </w:r>
          </w:p>
        </w:tc>
      </w:tr>
      <w:tr w:rsidR="006E1CA1" w:rsidRPr="008D1A61" w14:paraId="43A58F65" w14:textId="77777777" w:rsidTr="006E1CA1">
        <w:trPr>
          <w:trHeight w:val="161"/>
        </w:trPr>
        <w:tc>
          <w:tcPr>
            <w:tcW w:w="2382" w:type="dxa"/>
          </w:tcPr>
          <w:p w14:paraId="43390EF6" w14:textId="77777777"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253" w:type="dxa"/>
            <w:gridSpan w:val="3"/>
          </w:tcPr>
          <w:p w14:paraId="7EFFD4F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Committed to Quality Patient Care.</w:t>
            </w:r>
          </w:p>
          <w:p w14:paraId="379B2E7A" w14:textId="77777777" w:rsidR="006E1CA1" w:rsidRPr="008D1A61" w:rsidRDefault="006E1CA1" w:rsidP="006E1CA1">
            <w:pPr>
              <w:spacing w:after="0" w:line="240" w:lineRule="auto"/>
              <w:jc w:val="both"/>
              <w:rPr>
                <w:rFonts w:ascii="Arial" w:eastAsia="Times New Roman" w:hAnsi="Arial" w:cs="Arial"/>
              </w:rPr>
            </w:pPr>
          </w:p>
          <w:p w14:paraId="5752D14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Able to be understanding of and sensitive to the needs of patients.</w:t>
            </w:r>
          </w:p>
          <w:p w14:paraId="1F32FA77" w14:textId="77777777" w:rsidR="006E1CA1" w:rsidRPr="008D1A61" w:rsidRDefault="006E1CA1" w:rsidP="006E1CA1">
            <w:pPr>
              <w:spacing w:after="0" w:line="240" w:lineRule="auto"/>
              <w:jc w:val="both"/>
              <w:rPr>
                <w:rFonts w:ascii="Arial" w:eastAsia="Times New Roman" w:hAnsi="Arial" w:cs="Arial"/>
              </w:rPr>
            </w:pPr>
          </w:p>
          <w:p w14:paraId="01BF7C21"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Excellent communication skills (verbal and written)</w:t>
            </w:r>
          </w:p>
          <w:p w14:paraId="2A09A9C0" w14:textId="77777777" w:rsidR="006E1CA1" w:rsidRPr="008D1A61" w:rsidRDefault="006E1CA1" w:rsidP="006E1CA1">
            <w:pPr>
              <w:spacing w:after="0" w:line="240" w:lineRule="auto"/>
              <w:jc w:val="both"/>
              <w:rPr>
                <w:rFonts w:ascii="Arial" w:eastAsia="Times New Roman" w:hAnsi="Arial" w:cs="Arial"/>
              </w:rPr>
            </w:pPr>
          </w:p>
          <w:p w14:paraId="4FC1E139"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Ability to work under pressure.</w:t>
            </w:r>
          </w:p>
          <w:p w14:paraId="5BEA3A92" w14:textId="77777777" w:rsidR="006E1CA1" w:rsidRPr="008D1A61" w:rsidRDefault="006E1CA1" w:rsidP="006E1CA1">
            <w:pPr>
              <w:spacing w:after="0" w:line="240" w:lineRule="auto"/>
              <w:jc w:val="both"/>
              <w:rPr>
                <w:rFonts w:ascii="Arial" w:eastAsia="Times New Roman" w:hAnsi="Arial" w:cs="Arial"/>
              </w:rPr>
            </w:pPr>
          </w:p>
          <w:p w14:paraId="43D5DE56" w14:textId="77777777" w:rsidR="006E1CA1" w:rsidRPr="008D1A61" w:rsidRDefault="006E1CA1" w:rsidP="006E1CA1">
            <w:pPr>
              <w:spacing w:after="0" w:line="240" w:lineRule="auto"/>
              <w:jc w:val="both"/>
              <w:rPr>
                <w:rFonts w:ascii="Arial" w:eastAsia="Times New Roman" w:hAnsi="Arial" w:cs="Arial"/>
              </w:rPr>
            </w:pPr>
          </w:p>
          <w:p w14:paraId="7EBF6746"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Ability to work effectively in a multidisciplinary team.</w:t>
            </w:r>
          </w:p>
          <w:p w14:paraId="0FE9E710" w14:textId="77777777" w:rsidR="006E1CA1" w:rsidRPr="008D1A61" w:rsidRDefault="006E1CA1" w:rsidP="006E1CA1">
            <w:pPr>
              <w:spacing w:after="0" w:line="240" w:lineRule="auto"/>
              <w:jc w:val="both"/>
              <w:rPr>
                <w:rFonts w:ascii="Arial" w:eastAsia="Times New Roman" w:hAnsi="Arial" w:cs="Arial"/>
              </w:rPr>
            </w:pPr>
          </w:p>
          <w:p w14:paraId="1B52036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Responsive to change and innovation, promoting a culture for organisational development.</w:t>
            </w:r>
          </w:p>
          <w:p w14:paraId="3458DE1C" w14:textId="77777777" w:rsidR="006E1CA1" w:rsidRPr="008D1A61" w:rsidRDefault="006E1CA1" w:rsidP="006E1CA1">
            <w:pPr>
              <w:spacing w:after="0" w:line="240" w:lineRule="auto"/>
              <w:jc w:val="both"/>
              <w:rPr>
                <w:rFonts w:ascii="Arial" w:eastAsia="Times New Roman" w:hAnsi="Arial" w:cs="Arial"/>
              </w:rPr>
            </w:pPr>
          </w:p>
          <w:p w14:paraId="504D9649"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 flexible approach to duties, which satisfies the needs of the Service in a changing environment.</w:t>
            </w:r>
          </w:p>
          <w:p w14:paraId="4B8B5E9D" w14:textId="77777777" w:rsidR="006E1CA1" w:rsidRPr="008D1A61" w:rsidRDefault="006E1CA1" w:rsidP="006E1CA1">
            <w:pPr>
              <w:spacing w:after="0" w:line="240" w:lineRule="auto"/>
              <w:jc w:val="both"/>
              <w:rPr>
                <w:rFonts w:ascii="Arial" w:eastAsia="Times New Roman" w:hAnsi="Arial" w:cs="Arial"/>
              </w:rPr>
            </w:pPr>
          </w:p>
          <w:p w14:paraId="3CB97CA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Ability to demonstrate reflective practice with evidence of regular appraisal with </w:t>
            </w:r>
            <w:r w:rsidRPr="008D1A61">
              <w:rPr>
                <w:rFonts w:ascii="Arial" w:eastAsia="Times New Roman" w:hAnsi="Arial" w:cs="Arial"/>
              </w:rPr>
              <w:lastRenderedPageBreak/>
              <w:t>clear Personal Development Plan relating to Continuing Professional and Personal Development.</w:t>
            </w:r>
          </w:p>
          <w:p w14:paraId="32F122A3" w14:textId="77777777" w:rsidR="006E1CA1" w:rsidRPr="008D1A61" w:rsidRDefault="006E1CA1" w:rsidP="006E1CA1">
            <w:pPr>
              <w:spacing w:after="0" w:line="240" w:lineRule="auto"/>
              <w:jc w:val="both"/>
              <w:rPr>
                <w:rFonts w:ascii="Arial" w:eastAsia="Times New Roman" w:hAnsi="Arial" w:cs="Arial"/>
                <w:color w:val="000000"/>
              </w:rPr>
            </w:pPr>
          </w:p>
          <w:p w14:paraId="67CA919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time management and organisation.</w:t>
            </w:r>
          </w:p>
          <w:p w14:paraId="61414266" w14:textId="77777777" w:rsidR="006E1CA1" w:rsidRPr="008D1A61" w:rsidRDefault="006E1CA1" w:rsidP="006E1CA1">
            <w:pPr>
              <w:spacing w:after="0" w:line="240" w:lineRule="auto"/>
              <w:jc w:val="both"/>
              <w:rPr>
                <w:rFonts w:ascii="Arial" w:eastAsia="Times New Roman" w:hAnsi="Arial" w:cs="Arial"/>
                <w:color w:val="000000"/>
              </w:rPr>
            </w:pPr>
          </w:p>
          <w:p w14:paraId="1F9D2164"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Demonstrates commitment and enthusiasm to service delivery. </w:t>
            </w:r>
          </w:p>
          <w:p w14:paraId="6A16C71A" w14:textId="77777777"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06E11F1E"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lastRenderedPageBreak/>
              <w:t>Problem solver/diplomat/counsellor.</w:t>
            </w:r>
          </w:p>
          <w:p w14:paraId="0573803E" w14:textId="77777777" w:rsidR="006E1CA1" w:rsidRPr="008D1A61" w:rsidRDefault="006E1CA1" w:rsidP="006E1CA1">
            <w:pPr>
              <w:spacing w:after="0" w:line="240" w:lineRule="auto"/>
              <w:jc w:val="both"/>
              <w:rPr>
                <w:rFonts w:ascii="Arial" w:eastAsia="Times New Roman" w:hAnsi="Arial" w:cs="Arial"/>
                <w:color w:val="000000"/>
              </w:rPr>
            </w:pPr>
          </w:p>
          <w:p w14:paraId="3B0B82CC"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 natural leader.</w:t>
            </w:r>
          </w:p>
        </w:tc>
      </w:tr>
      <w:tr w:rsidR="006E1CA1" w:rsidRPr="008D1A61" w14:paraId="19C8638A" w14:textId="77777777" w:rsidTr="006E1CA1">
        <w:trPr>
          <w:trHeight w:val="161"/>
        </w:trPr>
        <w:tc>
          <w:tcPr>
            <w:tcW w:w="2382" w:type="dxa"/>
          </w:tcPr>
          <w:p w14:paraId="417AF3E0"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253" w:type="dxa"/>
            <w:gridSpan w:val="3"/>
          </w:tcPr>
          <w:p w14:paraId="24EABE94"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 xml:space="preserve">Knowledge of service provision at a local level. </w:t>
            </w:r>
          </w:p>
          <w:p w14:paraId="5C9E0450" w14:textId="77777777" w:rsidR="006E1CA1" w:rsidRPr="008D1A61" w:rsidRDefault="006E1CA1" w:rsidP="006E1CA1">
            <w:pPr>
              <w:spacing w:after="0" w:line="240" w:lineRule="auto"/>
              <w:jc w:val="both"/>
              <w:rPr>
                <w:rFonts w:ascii="Arial" w:eastAsia="Times New Roman" w:hAnsi="Arial" w:cs="Arial"/>
              </w:rPr>
            </w:pPr>
          </w:p>
          <w:p w14:paraId="3518550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Awareness of the principles and core practices involved in service management, project management and effective meetings.</w:t>
            </w:r>
          </w:p>
          <w:p w14:paraId="01826023" w14:textId="77777777"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01AEBE7D"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service re-design.</w:t>
            </w:r>
          </w:p>
          <w:p w14:paraId="27CE757D"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project delivery.</w:t>
            </w:r>
          </w:p>
          <w:p w14:paraId="367E049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Formal leadership qualifications.</w:t>
            </w:r>
          </w:p>
          <w:p w14:paraId="1B835E61"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leadership resulting in positive transformation of patient care.</w:t>
            </w:r>
          </w:p>
        </w:tc>
      </w:tr>
      <w:tr w:rsidR="006E1CA1" w:rsidRPr="008D1A61" w14:paraId="2398C78A" w14:textId="77777777" w:rsidTr="006E1CA1">
        <w:trPr>
          <w:trHeight w:val="161"/>
        </w:trPr>
        <w:tc>
          <w:tcPr>
            <w:tcW w:w="2382" w:type="dxa"/>
          </w:tcPr>
          <w:p w14:paraId="379F76BB" w14:textId="77777777"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Leadership </w:t>
            </w:r>
          </w:p>
        </w:tc>
        <w:tc>
          <w:tcPr>
            <w:tcW w:w="4253" w:type="dxa"/>
            <w:gridSpan w:val="3"/>
          </w:tcPr>
          <w:p w14:paraId="7B9AB65A"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the principles of team leadership and effective people management.</w:t>
            </w:r>
          </w:p>
          <w:p w14:paraId="79529367" w14:textId="77777777" w:rsidR="006E1CA1" w:rsidRPr="008D1A61" w:rsidRDefault="006E1CA1" w:rsidP="006E1CA1">
            <w:pPr>
              <w:spacing w:after="0" w:line="240" w:lineRule="auto"/>
              <w:jc w:val="both"/>
              <w:rPr>
                <w:rFonts w:ascii="Arial" w:eastAsia="Times New Roman" w:hAnsi="Arial" w:cs="Arial"/>
                <w:color w:val="000000"/>
              </w:rPr>
            </w:pPr>
          </w:p>
          <w:p w14:paraId="6FEDC83B"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Commitment to the Values of NHS Lanarkshire:- Fairness, Respect, Quality, Working Together.</w:t>
            </w:r>
          </w:p>
          <w:p w14:paraId="10277C58" w14:textId="77777777" w:rsidR="006E1CA1" w:rsidRPr="008D1A61" w:rsidRDefault="006E1CA1" w:rsidP="006E1CA1">
            <w:pPr>
              <w:spacing w:after="0" w:line="240" w:lineRule="auto"/>
              <w:jc w:val="both"/>
              <w:rPr>
                <w:rFonts w:ascii="Arial" w:eastAsia="Times New Roman" w:hAnsi="Arial" w:cs="Arial"/>
                <w:color w:val="000000"/>
              </w:rPr>
            </w:pPr>
          </w:p>
        </w:tc>
        <w:tc>
          <w:tcPr>
            <w:tcW w:w="3289" w:type="dxa"/>
          </w:tcPr>
          <w:p w14:paraId="55D9E7A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role as leader within groups.</w:t>
            </w:r>
          </w:p>
        </w:tc>
      </w:tr>
      <w:tr w:rsidR="006E1CA1" w:rsidRPr="008D1A61" w14:paraId="5E04811B" w14:textId="77777777" w:rsidTr="006E1CA1">
        <w:trPr>
          <w:trHeight w:val="161"/>
        </w:trPr>
        <w:tc>
          <w:tcPr>
            <w:tcW w:w="2382" w:type="dxa"/>
          </w:tcPr>
          <w:p w14:paraId="372BB2C1"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Other</w:t>
            </w:r>
          </w:p>
        </w:tc>
        <w:tc>
          <w:tcPr>
            <w:tcW w:w="4253" w:type="dxa"/>
            <w:gridSpan w:val="3"/>
          </w:tcPr>
          <w:p w14:paraId="227563B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6E1CA1" w:rsidRPr="008D1A61" w:rsidRDefault="006E1CA1" w:rsidP="006E1CA1">
            <w:pPr>
              <w:spacing w:after="0" w:line="240" w:lineRule="auto"/>
              <w:jc w:val="both"/>
              <w:rPr>
                <w:rFonts w:ascii="Arial" w:eastAsia="Times New Roman" w:hAnsi="Arial" w:cs="Arial"/>
                <w:color w:val="000000"/>
              </w:rPr>
            </w:pPr>
          </w:p>
          <w:p w14:paraId="2BE72B4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PVG Check. </w:t>
            </w:r>
          </w:p>
          <w:p w14:paraId="5E73FA50" w14:textId="77777777" w:rsidR="006E1CA1" w:rsidRPr="008D1A61" w:rsidRDefault="006E1CA1" w:rsidP="006E1CA1">
            <w:pPr>
              <w:spacing w:after="0" w:line="240" w:lineRule="auto"/>
              <w:jc w:val="both"/>
              <w:rPr>
                <w:rFonts w:ascii="Arial" w:eastAsia="Times New Roman" w:hAnsi="Arial" w:cs="Arial"/>
              </w:rPr>
            </w:pPr>
          </w:p>
          <w:p w14:paraId="75073024" w14:textId="2F2951ED"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89" w:type="dxa"/>
          </w:tcPr>
          <w:p w14:paraId="2FCEDDE6"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Preference to work in a District General Hospital.</w:t>
            </w:r>
          </w:p>
          <w:p w14:paraId="2E238E1B" w14:textId="77777777" w:rsidR="006E1CA1" w:rsidRPr="008D1A61" w:rsidRDefault="006E1CA1" w:rsidP="006E1CA1">
            <w:pPr>
              <w:spacing w:after="0" w:line="240" w:lineRule="auto"/>
              <w:jc w:val="both"/>
              <w:rPr>
                <w:rFonts w:ascii="Arial" w:eastAsia="Times New Roman" w:hAnsi="Arial" w:cs="Arial"/>
              </w:rPr>
            </w:pPr>
          </w:p>
          <w:p w14:paraId="250F7B93" w14:textId="77777777" w:rsidR="006E1CA1" w:rsidRPr="008D1A61" w:rsidRDefault="006E1CA1" w:rsidP="006E1CA1">
            <w:pPr>
              <w:spacing w:after="0" w:line="240" w:lineRule="auto"/>
              <w:jc w:val="both"/>
              <w:rPr>
                <w:rFonts w:ascii="Arial" w:eastAsia="Times New Roman" w:hAnsi="Arial" w:cs="Arial"/>
                <w:color w:val="000000"/>
              </w:rPr>
            </w:pPr>
          </w:p>
        </w:tc>
      </w:tr>
      <w:tr w:rsidR="006E1CA1" w:rsidRPr="008D1A61" w14:paraId="573CA557" w14:textId="77777777" w:rsidTr="006E1CA1">
        <w:trPr>
          <w:trHeight w:val="161"/>
        </w:trPr>
        <w:tc>
          <w:tcPr>
            <w:tcW w:w="5435" w:type="dxa"/>
            <w:gridSpan w:val="3"/>
          </w:tcPr>
          <w:p w14:paraId="569A05A3"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6E1CA1" w:rsidRPr="008D1A61" w:rsidRDefault="006E1CA1" w:rsidP="006E1CA1">
            <w:pPr>
              <w:spacing w:after="0" w:line="240" w:lineRule="auto"/>
              <w:rPr>
                <w:rFonts w:ascii="Arial" w:eastAsia="Times New Roman" w:hAnsi="Arial" w:cs="Arial"/>
                <w:color w:val="000000"/>
              </w:rPr>
            </w:pPr>
          </w:p>
        </w:tc>
        <w:tc>
          <w:tcPr>
            <w:tcW w:w="4489" w:type="dxa"/>
            <w:gridSpan w:val="2"/>
          </w:tcPr>
          <w:p w14:paraId="73EFF2A5"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r w:rsidR="006E1CA1" w:rsidRPr="008D1A61" w14:paraId="3B5AFA03" w14:textId="77777777" w:rsidTr="006E1CA1">
        <w:trPr>
          <w:trHeight w:val="161"/>
        </w:trPr>
        <w:tc>
          <w:tcPr>
            <w:tcW w:w="3124" w:type="dxa"/>
            <w:gridSpan w:val="2"/>
          </w:tcPr>
          <w:p w14:paraId="4C9FEF1E" w14:textId="77777777" w:rsidR="006E1CA1" w:rsidRPr="008D1A61" w:rsidRDefault="006E1CA1" w:rsidP="006E1CA1">
            <w:pPr>
              <w:spacing w:after="0" w:line="240" w:lineRule="auto"/>
              <w:rPr>
                <w:rFonts w:ascii="Arial" w:eastAsia="Times New Roman" w:hAnsi="Arial" w:cs="Arial"/>
              </w:rPr>
            </w:pPr>
          </w:p>
        </w:tc>
        <w:tc>
          <w:tcPr>
            <w:tcW w:w="3511" w:type="dxa"/>
            <w:gridSpan w:val="2"/>
          </w:tcPr>
          <w:p w14:paraId="2EA53D0C" w14:textId="77777777" w:rsidR="006E1CA1" w:rsidRPr="008D1A61" w:rsidRDefault="006E1CA1" w:rsidP="006E1CA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89" w:type="dxa"/>
          </w:tcPr>
          <w:p w14:paraId="1423C576" w14:textId="77777777" w:rsidR="006E1CA1" w:rsidRPr="008D1A61" w:rsidRDefault="006E1CA1" w:rsidP="006E1CA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6E1CA1" w:rsidRPr="008D1A61" w14:paraId="52684162" w14:textId="77777777" w:rsidTr="006E1CA1">
        <w:trPr>
          <w:trHeight w:val="161"/>
        </w:trPr>
        <w:tc>
          <w:tcPr>
            <w:tcW w:w="3124" w:type="dxa"/>
            <w:gridSpan w:val="2"/>
          </w:tcPr>
          <w:p w14:paraId="2C361D22"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Name</w:t>
            </w:r>
          </w:p>
        </w:tc>
        <w:tc>
          <w:tcPr>
            <w:tcW w:w="3511" w:type="dxa"/>
            <w:gridSpan w:val="2"/>
          </w:tcPr>
          <w:p w14:paraId="3308653D" w14:textId="77777777" w:rsidR="006E1CA1" w:rsidRPr="008D1A61" w:rsidRDefault="006E1CA1" w:rsidP="006E1CA1">
            <w:pPr>
              <w:spacing w:after="0" w:line="240" w:lineRule="auto"/>
              <w:rPr>
                <w:rFonts w:ascii="Arial" w:eastAsia="Times New Roman" w:hAnsi="Arial" w:cs="Arial"/>
                <w:color w:val="000000"/>
                <w:highlight w:val="yellow"/>
              </w:rPr>
            </w:pPr>
            <w:r w:rsidRPr="008D1A61">
              <w:rPr>
                <w:rFonts w:ascii="Arial" w:eastAsia="Times New Roman" w:hAnsi="Arial" w:cs="Arial"/>
                <w:color w:val="000000"/>
              </w:rPr>
              <w:t>Dr Gordon Cowan</w:t>
            </w:r>
          </w:p>
        </w:tc>
        <w:tc>
          <w:tcPr>
            <w:tcW w:w="3289" w:type="dxa"/>
          </w:tcPr>
          <w:p w14:paraId="64209E5D" w14:textId="7E3C6ABE" w:rsidR="006E1CA1" w:rsidRPr="008D1A61" w:rsidRDefault="00DE41AC" w:rsidP="006E1CA1">
            <w:pPr>
              <w:spacing w:after="0" w:line="240" w:lineRule="auto"/>
              <w:rPr>
                <w:rFonts w:ascii="Arial" w:eastAsia="Times New Roman" w:hAnsi="Arial" w:cs="Arial"/>
                <w:color w:val="000000"/>
                <w:highlight w:val="yellow"/>
              </w:rPr>
            </w:pPr>
            <w:r>
              <w:rPr>
                <w:rFonts w:ascii="Arial" w:eastAsia="Times New Roman" w:hAnsi="Arial" w:cs="Arial"/>
                <w:color w:val="000000"/>
                <w:highlight w:val="yellow"/>
              </w:rPr>
              <w:t>Dr Tanya Baron</w:t>
            </w:r>
          </w:p>
        </w:tc>
      </w:tr>
      <w:tr w:rsidR="006E1CA1" w:rsidRPr="008D1A61" w14:paraId="3973F2C7" w14:textId="77777777" w:rsidTr="006E1CA1">
        <w:trPr>
          <w:trHeight w:val="161"/>
        </w:trPr>
        <w:tc>
          <w:tcPr>
            <w:tcW w:w="3124" w:type="dxa"/>
            <w:gridSpan w:val="2"/>
          </w:tcPr>
          <w:p w14:paraId="04A1202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Designation</w:t>
            </w:r>
          </w:p>
        </w:tc>
        <w:tc>
          <w:tcPr>
            <w:tcW w:w="3511" w:type="dxa"/>
            <w:gridSpan w:val="2"/>
          </w:tcPr>
          <w:p w14:paraId="345B1996" w14:textId="77777777" w:rsidR="006E1CA1" w:rsidRPr="008D1A61" w:rsidRDefault="006E1CA1" w:rsidP="006E1CA1">
            <w:pPr>
              <w:spacing w:after="0" w:line="240" w:lineRule="auto"/>
              <w:rPr>
                <w:rFonts w:ascii="Arial" w:eastAsia="Times New Roman" w:hAnsi="Arial" w:cs="Arial"/>
                <w:color w:val="000000"/>
                <w:highlight w:val="yellow"/>
              </w:rPr>
            </w:pPr>
            <w:r w:rsidRPr="008D1A61">
              <w:rPr>
                <w:rFonts w:ascii="Arial" w:eastAsia="Times New Roman" w:hAnsi="Arial" w:cs="Arial"/>
                <w:color w:val="000000"/>
              </w:rPr>
              <w:t>DCD</w:t>
            </w:r>
          </w:p>
        </w:tc>
        <w:tc>
          <w:tcPr>
            <w:tcW w:w="3289" w:type="dxa"/>
          </w:tcPr>
          <w:p w14:paraId="25F169C8" w14:textId="6C275056" w:rsidR="006E1CA1" w:rsidRPr="008D1A61" w:rsidRDefault="00DE41AC" w:rsidP="006E1CA1">
            <w:pPr>
              <w:tabs>
                <w:tab w:val="left" w:pos="2385"/>
              </w:tabs>
              <w:spacing w:after="0" w:line="240" w:lineRule="auto"/>
              <w:rPr>
                <w:rFonts w:ascii="Arial" w:eastAsia="Times New Roman" w:hAnsi="Arial" w:cs="Arial"/>
                <w:color w:val="000000"/>
                <w:highlight w:val="yellow"/>
              </w:rPr>
            </w:pPr>
            <w:r>
              <w:rPr>
                <w:rFonts w:ascii="Arial" w:eastAsia="Times New Roman" w:hAnsi="Arial" w:cs="Arial"/>
                <w:color w:val="000000"/>
                <w:highlight w:val="yellow"/>
              </w:rPr>
              <w:t>CD</w:t>
            </w:r>
          </w:p>
        </w:tc>
      </w:tr>
      <w:tr w:rsidR="006E1CA1" w:rsidRPr="008D1A61" w14:paraId="26607623" w14:textId="77777777" w:rsidTr="006E1CA1">
        <w:trPr>
          <w:trHeight w:val="161"/>
        </w:trPr>
        <w:tc>
          <w:tcPr>
            <w:tcW w:w="3124" w:type="dxa"/>
            <w:gridSpan w:val="2"/>
          </w:tcPr>
          <w:p w14:paraId="30357CF5"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Date</w:t>
            </w:r>
          </w:p>
        </w:tc>
        <w:tc>
          <w:tcPr>
            <w:tcW w:w="3511" w:type="dxa"/>
            <w:gridSpan w:val="2"/>
          </w:tcPr>
          <w:p w14:paraId="0F07937B" w14:textId="77777777" w:rsidR="006E1CA1" w:rsidRPr="008D1A61" w:rsidRDefault="006E1CA1" w:rsidP="006E1CA1">
            <w:pPr>
              <w:spacing w:after="0" w:line="240" w:lineRule="auto"/>
              <w:rPr>
                <w:rFonts w:ascii="Arial" w:eastAsia="Times New Roman" w:hAnsi="Arial" w:cs="Arial"/>
                <w:color w:val="000000"/>
                <w:highlight w:val="yellow"/>
              </w:rPr>
            </w:pPr>
            <w:r w:rsidRPr="008D1A61">
              <w:rPr>
                <w:rFonts w:ascii="Arial" w:eastAsia="Times New Roman" w:hAnsi="Arial" w:cs="Arial"/>
                <w:color w:val="000000"/>
              </w:rPr>
              <w:t>November 2023</w:t>
            </w:r>
          </w:p>
        </w:tc>
        <w:tc>
          <w:tcPr>
            <w:tcW w:w="3289" w:type="dxa"/>
          </w:tcPr>
          <w:p w14:paraId="30B18C4F" w14:textId="7B9D42AC" w:rsidR="006E1CA1" w:rsidRPr="008D1A61" w:rsidRDefault="00DE41AC" w:rsidP="006E1CA1">
            <w:pPr>
              <w:spacing w:after="0" w:line="240" w:lineRule="auto"/>
              <w:rPr>
                <w:rFonts w:ascii="Arial" w:eastAsia="Times New Roman" w:hAnsi="Arial" w:cs="Arial"/>
                <w:color w:val="000000"/>
                <w:highlight w:val="yellow"/>
              </w:rPr>
            </w:pPr>
            <w:r>
              <w:rPr>
                <w:rFonts w:ascii="Arial" w:eastAsia="Times New Roman" w:hAnsi="Arial" w:cs="Arial"/>
                <w:color w:val="000000"/>
                <w:highlight w:val="yellow"/>
              </w:rPr>
              <w:t>May 2025</w:t>
            </w:r>
          </w:p>
        </w:tc>
      </w:tr>
    </w:tbl>
    <w:p w14:paraId="34C60DFC" w14:textId="1DB68FDA" w:rsidR="00A20385" w:rsidRPr="00381AD8" w:rsidRDefault="00A20385" w:rsidP="005B340A">
      <w:pPr>
        <w:jc w:val="both"/>
        <w:rPr>
          <w:rFonts w:ascii="Arial" w:hAnsi="Arial" w:cs="Aria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8D1A6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411A3D0C" w14:textId="77777777" w:rsidR="00DE4FCB" w:rsidRPr="008D1A61" w:rsidRDefault="00DE4FCB" w:rsidP="00DE4FCB">
      <w:pPr>
        <w:jc w:val="both"/>
        <w:rPr>
          <w:rFonts w:ascii="Arial" w:hAnsi="Arial" w:cs="Arial"/>
          <w:b/>
        </w:rPr>
      </w:pPr>
      <w:r w:rsidRPr="008D1A61">
        <w:rPr>
          <w:rFonts w:ascii="Arial" w:hAnsi="Arial" w:cs="Arial"/>
          <w:b/>
        </w:rPr>
        <w:t>ROLE SUMMARY:</w:t>
      </w:r>
    </w:p>
    <w:p w14:paraId="06E5FD68" w14:textId="5728AAA3"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main duties will consist of the provision of Critical Care</w:t>
      </w:r>
      <w:r w:rsidR="00143FB0">
        <w:rPr>
          <w:rFonts w:ascii="Arial" w:eastAsia="Times New Roman" w:hAnsi="Arial" w:cs="Arial"/>
        </w:rPr>
        <w:t>, obstetric anaesthesia</w:t>
      </w:r>
      <w:r w:rsidRPr="008D1A61">
        <w:rPr>
          <w:rFonts w:ascii="Arial" w:eastAsia="Times New Roman" w:hAnsi="Arial" w:cs="Arial"/>
        </w:rPr>
        <w:t xml:space="preserve"> and General Anaesthe</w:t>
      </w:r>
      <w:r w:rsidR="00143FB0">
        <w:rPr>
          <w:rFonts w:ascii="Arial" w:eastAsia="Times New Roman" w:hAnsi="Arial" w:cs="Arial"/>
        </w:rPr>
        <w:t>sia for the specialties on the Wishaw</w:t>
      </w:r>
      <w:r w:rsidRPr="008D1A61">
        <w:rPr>
          <w:rFonts w:ascii="Arial" w:eastAsia="Times New Roman" w:hAnsi="Arial" w:cs="Arial"/>
        </w:rPr>
        <w:t xml:space="preserve"> site.</w:t>
      </w:r>
    </w:p>
    <w:p w14:paraId="403740DE" w14:textId="77777777" w:rsidR="008965A9" w:rsidRPr="008D1A61" w:rsidRDefault="008965A9" w:rsidP="008965A9">
      <w:pPr>
        <w:spacing w:after="0" w:line="240" w:lineRule="auto"/>
        <w:rPr>
          <w:rFonts w:ascii="Arial" w:eastAsia="Times New Roman" w:hAnsi="Arial" w:cs="Arial"/>
        </w:rPr>
      </w:pPr>
    </w:p>
    <w:p w14:paraId="22C0666F"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post holder will be expected to contribute to departmental clinical governance activities.</w:t>
      </w:r>
    </w:p>
    <w:p w14:paraId="497DD788" w14:textId="77777777" w:rsidR="008D1A61" w:rsidRDefault="008D1A61" w:rsidP="008965A9">
      <w:pPr>
        <w:jc w:val="both"/>
        <w:rPr>
          <w:rFonts w:ascii="Arial" w:hAnsi="Arial" w:cs="Arial"/>
          <w:color w:val="000000"/>
        </w:rPr>
      </w:pPr>
    </w:p>
    <w:p w14:paraId="716B393C" w14:textId="3AE049D9" w:rsidR="008965A9" w:rsidRPr="008D1A61" w:rsidRDefault="008965A9" w:rsidP="008965A9">
      <w:pPr>
        <w:jc w:val="both"/>
        <w:rPr>
          <w:rFonts w:ascii="Arial" w:hAnsi="Arial" w:cs="Arial"/>
          <w:color w:val="000000"/>
        </w:rPr>
      </w:pPr>
      <w:r w:rsidRPr="008D1A61">
        <w:rPr>
          <w:rFonts w:ascii="Arial" w:hAnsi="Arial" w:cs="Arial"/>
          <w:color w:val="000000"/>
        </w:rPr>
        <w:t>The precise details of the job will be dependent on the successful candidate’s training and interests.</w:t>
      </w:r>
    </w:p>
    <w:p w14:paraId="77A86EA6" w14:textId="3CF2FB7F" w:rsidR="00143FB0" w:rsidRPr="00143FB0" w:rsidRDefault="008965A9" w:rsidP="00143FB0">
      <w:pPr>
        <w:jc w:val="both"/>
        <w:rPr>
          <w:rFonts w:ascii="Arial" w:hAnsi="Arial" w:cs="Arial"/>
          <w:color w:val="000000"/>
        </w:rPr>
      </w:pPr>
      <w:r w:rsidRPr="008D1A61">
        <w:rPr>
          <w:rFonts w:ascii="Arial" w:hAnsi="Arial" w:cs="Arial"/>
          <w:color w:val="000000"/>
        </w:rPr>
        <w:lastRenderedPageBreak/>
        <w:t xml:space="preserve">The job is offered as a full-time post but applications will be considered from those wishing to work less than full-time. </w:t>
      </w:r>
      <w:r w:rsidR="00143FB0" w:rsidRPr="00D934C1">
        <w:rPr>
          <w:rFonts w:ascii="Arial" w:hAnsi="Arial" w:cs="Arial"/>
          <w:color w:val="000000"/>
        </w:rPr>
        <w:t>The job is offered as a full-time post but applications will be considered from those wishi</w:t>
      </w:r>
      <w:r w:rsidR="00143FB0">
        <w:rPr>
          <w:rFonts w:ascii="Arial" w:hAnsi="Arial" w:cs="Arial"/>
          <w:color w:val="000000"/>
        </w:rPr>
        <w:t>ng to work less than full-time</w:t>
      </w:r>
      <w:r w:rsidR="00143FB0">
        <w:rPr>
          <w:rFonts w:ascii="Arial" w:hAnsi="Arial" w:cs="Arial"/>
        </w:rPr>
        <w:t>. The post can be adapted to provide CT3 equivalence for RCoA Stage 1 training. The successful candidate will meet with the Clinical Director/Clinical Lead and College Tutor to plan the 6 month fixed term employment.</w:t>
      </w:r>
    </w:p>
    <w:p w14:paraId="13A9CD38" w14:textId="77777777" w:rsidR="00143FB0" w:rsidRPr="00571164" w:rsidRDefault="00143FB0" w:rsidP="00143FB0">
      <w:pPr>
        <w:pStyle w:val="BodyText"/>
        <w:jc w:val="both"/>
        <w:rPr>
          <w:rFonts w:ascii="Arial" w:hAnsi="Arial" w:cs="Arial"/>
        </w:rPr>
      </w:pPr>
      <w:r w:rsidRPr="00830EA9">
        <w:rPr>
          <w:rFonts w:ascii="Arial" w:hAnsi="Arial" w:cs="Arial"/>
        </w:rPr>
        <w:t xml:space="preserve">The post is based on a </w:t>
      </w:r>
      <w:r>
        <w:rPr>
          <w:rFonts w:ascii="Arial" w:hAnsi="Arial" w:cs="Arial"/>
        </w:rPr>
        <w:t xml:space="preserve">40 hours per week plus out of hours work. </w:t>
      </w:r>
      <w:r w:rsidRPr="00830EA9">
        <w:rPr>
          <w:rFonts w:ascii="Arial" w:hAnsi="Arial" w:cs="Arial"/>
        </w:rPr>
        <w:t xml:space="preserve">The appointee will be </w:t>
      </w:r>
      <w:r>
        <w:rPr>
          <w:rFonts w:ascii="Arial" w:hAnsi="Arial" w:cs="Arial"/>
        </w:rPr>
        <w:t xml:space="preserve">allocated daytime theatre sessions working with a consultant anaesthetist and be expected to provide </w:t>
      </w:r>
      <w:r w:rsidRPr="00830EA9">
        <w:rPr>
          <w:rFonts w:ascii="Arial" w:hAnsi="Arial" w:cs="Arial"/>
        </w:rPr>
        <w:t>out of ho</w:t>
      </w:r>
      <w:r>
        <w:rPr>
          <w:rFonts w:ascii="Arial" w:hAnsi="Arial" w:cs="Arial"/>
        </w:rPr>
        <w:t>urs’ resident cover in obstetric anaesthesia and possibly critical care or cepod theatres during the post. This is likely to be a combination of weekday and weekend working. ICM and obstetric blocks can be accommodated if required for CT3 equivalence. Following discussion, it is envisaged that time will be allocated to development of a specialist interest.</w:t>
      </w:r>
      <w:r w:rsidRPr="00830EA9">
        <w:rPr>
          <w:rFonts w:ascii="Arial" w:hAnsi="Arial" w:cs="Arial"/>
        </w:rPr>
        <w:t xml:space="preserve"> </w:t>
      </w:r>
    </w:p>
    <w:p w14:paraId="5471885F" w14:textId="084957A8" w:rsidR="00143FB0" w:rsidRPr="00830EA9" w:rsidRDefault="00143FB0" w:rsidP="00143FB0">
      <w:pPr>
        <w:jc w:val="both"/>
        <w:rPr>
          <w:rFonts w:ascii="Arial" w:hAnsi="Arial" w:cs="Arial"/>
        </w:rPr>
      </w:pPr>
      <w:r w:rsidRPr="00830EA9">
        <w:rPr>
          <w:rFonts w:ascii="Arial" w:hAnsi="Arial" w:cs="Arial"/>
        </w:rPr>
        <w:t>You will be expected to comply with Royal College of Anaesthetists recommendations on continuing medical education</w:t>
      </w:r>
      <w:r>
        <w:rPr>
          <w:rFonts w:ascii="Arial" w:hAnsi="Arial" w:cs="Arial"/>
        </w:rPr>
        <w:t xml:space="preserve">. </w:t>
      </w:r>
      <w:r w:rsidRPr="00830EA9">
        <w:rPr>
          <w:rFonts w:ascii="Arial" w:hAnsi="Arial" w:cs="Arial"/>
        </w:rPr>
        <w:t>You will be accountable to the Clinical Direct</w:t>
      </w:r>
      <w:r>
        <w:rPr>
          <w:rFonts w:ascii="Arial" w:hAnsi="Arial" w:cs="Arial"/>
        </w:rPr>
        <w:t>or of Anaesthetics,</w:t>
      </w:r>
      <w:r w:rsidRPr="00830EA9">
        <w:rPr>
          <w:rFonts w:ascii="Arial" w:hAnsi="Arial" w:cs="Arial"/>
        </w:rPr>
        <w:t xml:space="preserve"> Critical Care</w:t>
      </w:r>
      <w:r>
        <w:rPr>
          <w:rFonts w:ascii="Arial" w:hAnsi="Arial" w:cs="Arial"/>
        </w:rPr>
        <w:t xml:space="preserve"> and Associated specialties</w:t>
      </w:r>
      <w:r w:rsidRPr="00830EA9">
        <w:rPr>
          <w:rFonts w:ascii="Arial" w:hAnsi="Arial" w:cs="Arial"/>
        </w:rPr>
        <w:t>.</w:t>
      </w:r>
      <w:r>
        <w:rPr>
          <w:rFonts w:ascii="Arial" w:hAnsi="Arial" w:cs="Arial"/>
        </w:rPr>
        <w:t xml:space="preserve"> Appropriate educational supervision will be provided with the opportunity for competency sign-off using the Life-Long Learning Platform and consultant feedback.</w:t>
      </w:r>
    </w:p>
    <w:p w14:paraId="11F47B06" w14:textId="3C02C57D" w:rsidR="00143FB0" w:rsidRDefault="00143FB0" w:rsidP="00143FB0">
      <w:pPr>
        <w:pStyle w:val="BodyText"/>
        <w:jc w:val="both"/>
        <w:rPr>
          <w:rFonts w:ascii="Arial" w:hAnsi="Arial" w:cs="Arial"/>
        </w:rPr>
      </w:pPr>
      <w:r w:rsidRPr="00830EA9">
        <w:rPr>
          <w:rFonts w:ascii="Arial" w:hAnsi="Arial" w:cs="Arial"/>
        </w:rPr>
        <w:t>Continued personal developmen</w:t>
      </w:r>
      <w:r>
        <w:rPr>
          <w:rFonts w:ascii="Arial" w:hAnsi="Arial" w:cs="Arial"/>
        </w:rPr>
        <w:t>t is seen as essential for this role</w:t>
      </w:r>
      <w:r w:rsidRPr="00830EA9">
        <w:rPr>
          <w:rFonts w:ascii="Arial" w:hAnsi="Arial" w:cs="Arial"/>
        </w:rPr>
        <w:t xml:space="preserve"> and support will be given to individuals wishing to under</w:t>
      </w:r>
      <w:r>
        <w:rPr>
          <w:rFonts w:ascii="Arial" w:hAnsi="Arial" w:cs="Arial"/>
        </w:rPr>
        <w:t>take activities such as audit and teaching. Support for examinations and non-clinical activities will be offered. Access to study leave and budget and training opportunities required to fulfil the RCoA guidance is supported.</w:t>
      </w:r>
    </w:p>
    <w:p w14:paraId="78E73FFC" w14:textId="46467556" w:rsidR="00143FB0" w:rsidRPr="00143FB0" w:rsidRDefault="00143FB0" w:rsidP="00143FB0">
      <w:pPr>
        <w:jc w:val="both"/>
        <w:rPr>
          <w:rFonts w:ascii="Arial" w:hAnsi="Arial" w:cs="Arial"/>
          <w:color w:val="000000"/>
          <w:szCs w:val="23"/>
        </w:rPr>
      </w:pPr>
      <w:r w:rsidRPr="00D934C1">
        <w:rPr>
          <w:rFonts w:ascii="Arial" w:hAnsi="Arial" w:cs="Arial"/>
          <w:color w:val="000000"/>
          <w:szCs w:val="23"/>
        </w:rPr>
        <w:t>You will be expected to work with professional colleagues and local managers to ensure the efficient running of the service subject to the provision of the terms and conditions of service. You are expected to observe agreed policies and procedures and follow the standing orders and financial i</w:t>
      </w:r>
      <w:r>
        <w:rPr>
          <w:rFonts w:ascii="Arial" w:hAnsi="Arial" w:cs="Arial"/>
          <w:color w:val="000000"/>
          <w:szCs w:val="23"/>
        </w:rPr>
        <w:t>nstructions of NHS Lanarkshire.</w:t>
      </w:r>
    </w:p>
    <w:p w14:paraId="2C35B5CB" w14:textId="7B67454F" w:rsidR="00143FB0" w:rsidRDefault="00143FB0" w:rsidP="00143FB0">
      <w:pPr>
        <w:jc w:val="both"/>
        <w:rPr>
          <w:rFonts w:ascii="Arial" w:hAnsi="Arial" w:cs="Arial"/>
        </w:rPr>
      </w:pPr>
      <w:r w:rsidRPr="008B4FE9">
        <w:rPr>
          <w:rFonts w:ascii="Arial" w:hAnsi="Arial" w:cs="Arial"/>
        </w:rPr>
        <w:t>The departm</w:t>
      </w:r>
      <w:r>
        <w:rPr>
          <w:rFonts w:ascii="Arial" w:hAnsi="Arial" w:cs="Arial"/>
        </w:rPr>
        <w:t>ent is part of the surgical and anaesthetic d</w:t>
      </w:r>
      <w:r w:rsidRPr="008B4FE9">
        <w:rPr>
          <w:rFonts w:ascii="Arial" w:hAnsi="Arial" w:cs="Arial"/>
        </w:rPr>
        <w:t>irectorate and provides anaesthetic services within the 12 theatre operating suite, which is located on the 2</w:t>
      </w:r>
      <w:r w:rsidRPr="008B4FE9">
        <w:rPr>
          <w:rFonts w:ascii="Arial" w:hAnsi="Arial" w:cs="Arial"/>
          <w:vertAlign w:val="superscript"/>
        </w:rPr>
        <w:t>nd</w:t>
      </w:r>
      <w:r w:rsidRPr="008B4FE9">
        <w:rPr>
          <w:rFonts w:ascii="Arial" w:hAnsi="Arial" w:cs="Arial"/>
        </w:rPr>
        <w:t xml:space="preserve"> floor. </w:t>
      </w:r>
      <w:r w:rsidRPr="00EF0481">
        <w:rPr>
          <w:rFonts w:ascii="Arial" w:hAnsi="Arial" w:cs="Arial"/>
          <w:color w:val="000000"/>
        </w:rPr>
        <w:t>The specialties covered at Wishaw include Orthopaedics and Trauma, General Surgery, Gynaecology, Paedi</w:t>
      </w:r>
      <w:r>
        <w:rPr>
          <w:rFonts w:ascii="Arial" w:hAnsi="Arial" w:cs="Arial"/>
          <w:color w:val="000000"/>
        </w:rPr>
        <w:t>atrics, Day Case ENT</w:t>
      </w:r>
      <w:r w:rsidRPr="00EF0481">
        <w:rPr>
          <w:rFonts w:ascii="Arial" w:hAnsi="Arial" w:cs="Arial"/>
          <w:color w:val="000000"/>
        </w:rPr>
        <w:t xml:space="preserve"> and Obstetrics.</w:t>
      </w:r>
      <w:r>
        <w:rPr>
          <w:rFonts w:ascii="Arial" w:hAnsi="Arial" w:cs="Arial"/>
          <w:color w:val="000000"/>
        </w:rPr>
        <w:t xml:space="preserve"> </w:t>
      </w:r>
      <w:r>
        <w:rPr>
          <w:rFonts w:ascii="Arial" w:hAnsi="Arial" w:cs="Arial"/>
        </w:rPr>
        <w:t>Following the NHSL T&amp;0 re-organisation, all orthopaedic trauma is managed in Wishaw which is also a trauma unit within the Scottish Trauma Network.</w:t>
      </w:r>
    </w:p>
    <w:p w14:paraId="4C336DB1" w14:textId="36A65D4C" w:rsidR="00143FB0" w:rsidRDefault="00143FB0" w:rsidP="00143FB0">
      <w:pPr>
        <w:jc w:val="both"/>
        <w:rPr>
          <w:rFonts w:ascii="Arial" w:hAnsi="Arial" w:cs="Arial"/>
        </w:rPr>
      </w:pPr>
      <w:r>
        <w:rPr>
          <w:rFonts w:ascii="Arial" w:hAnsi="Arial" w:cs="Arial"/>
        </w:rPr>
        <w:t xml:space="preserve">The majority of elective </w:t>
      </w:r>
      <w:r w:rsidRPr="008B4FE9">
        <w:rPr>
          <w:rFonts w:ascii="Arial" w:hAnsi="Arial" w:cs="Arial"/>
        </w:rPr>
        <w:t xml:space="preserve">patients are admitted on the day of surgery and we are expanding the type of cases we can do as day cases. </w:t>
      </w:r>
      <w:r>
        <w:rPr>
          <w:rFonts w:ascii="Arial" w:hAnsi="Arial" w:cs="Arial"/>
        </w:rPr>
        <w:t>Our</w:t>
      </w:r>
      <w:r w:rsidRPr="008B4FE9">
        <w:rPr>
          <w:rFonts w:ascii="Arial" w:hAnsi="Arial" w:cs="Arial"/>
        </w:rPr>
        <w:t xml:space="preserve"> elective patients are seen pre-operatively by an excellent pre-assessment service</w:t>
      </w:r>
      <w:r>
        <w:rPr>
          <w:rFonts w:ascii="Arial" w:hAnsi="Arial" w:cs="Arial"/>
        </w:rPr>
        <w:t xml:space="preserve"> with a high risk/shared decision making clinic supported by a CPET service.</w:t>
      </w:r>
    </w:p>
    <w:p w14:paraId="6C040128" w14:textId="77777777" w:rsidR="00143FB0" w:rsidRDefault="00143FB0" w:rsidP="00143FB0">
      <w:pPr>
        <w:jc w:val="both"/>
        <w:rPr>
          <w:rFonts w:ascii="Arial" w:hAnsi="Arial" w:cs="Arial"/>
        </w:rPr>
      </w:pPr>
      <w:r w:rsidRPr="008B4FE9">
        <w:rPr>
          <w:rFonts w:ascii="Arial" w:hAnsi="Arial" w:cs="Arial"/>
        </w:rPr>
        <w:t>There is a modern 12 bedded Adult Critical Care Unit (ACCU) adjacent to the theatre suite which is the responsibility of the Anaesthetic departme</w:t>
      </w:r>
      <w:r>
        <w:rPr>
          <w:rFonts w:ascii="Arial" w:hAnsi="Arial" w:cs="Arial"/>
        </w:rPr>
        <w:t xml:space="preserve">nt. </w:t>
      </w:r>
      <w:r w:rsidRPr="008B4FE9">
        <w:rPr>
          <w:rFonts w:ascii="Arial" w:hAnsi="Arial" w:cs="Arial"/>
        </w:rPr>
        <w:t>All major forms of organ support are provided.</w:t>
      </w:r>
      <w:r>
        <w:rPr>
          <w:rFonts w:ascii="Arial" w:hAnsi="Arial" w:cs="Arial"/>
        </w:rPr>
        <w:t xml:space="preserve"> </w:t>
      </w:r>
      <w:r w:rsidRPr="008B4FE9">
        <w:rPr>
          <w:rFonts w:ascii="Arial" w:hAnsi="Arial" w:cs="Arial"/>
        </w:rPr>
        <w:t xml:space="preserve">There is an additional 12 bedded medical level 2 facility </w:t>
      </w:r>
      <w:r>
        <w:rPr>
          <w:rFonts w:ascii="Arial" w:hAnsi="Arial" w:cs="Arial"/>
        </w:rPr>
        <w:t xml:space="preserve">and 8 surgical level 1 beds </w:t>
      </w:r>
      <w:r w:rsidRPr="008B4FE9">
        <w:rPr>
          <w:rFonts w:ascii="Arial" w:hAnsi="Arial" w:cs="Arial"/>
        </w:rPr>
        <w:t xml:space="preserve">within the hospital. </w:t>
      </w:r>
    </w:p>
    <w:p w14:paraId="412D0084" w14:textId="3CF14381" w:rsidR="00143FB0" w:rsidRPr="008B4FE9" w:rsidRDefault="00143FB0" w:rsidP="00143FB0">
      <w:pPr>
        <w:jc w:val="both"/>
        <w:rPr>
          <w:rFonts w:ascii="Arial" w:hAnsi="Arial" w:cs="Arial"/>
        </w:rPr>
      </w:pPr>
      <w:r>
        <w:rPr>
          <w:rFonts w:ascii="Arial" w:hAnsi="Arial" w:cs="Arial"/>
        </w:rPr>
        <w:t>There are currently 10</w:t>
      </w:r>
      <w:r w:rsidRPr="008B4FE9">
        <w:rPr>
          <w:rFonts w:ascii="Arial" w:hAnsi="Arial" w:cs="Arial"/>
        </w:rPr>
        <w:t xml:space="preserve"> consultants with a commitment to ICM who undertake whole weeks of daytime service provision. </w:t>
      </w:r>
      <w:r>
        <w:rPr>
          <w:rFonts w:ascii="Arial" w:hAnsi="Arial" w:cs="Arial"/>
        </w:rPr>
        <w:t xml:space="preserve">There is a stand-alone consultant rota for ICM. </w:t>
      </w:r>
      <w:r w:rsidRPr="008B4FE9">
        <w:rPr>
          <w:rFonts w:ascii="Arial" w:hAnsi="Arial" w:cs="Arial"/>
        </w:rPr>
        <w:t>The ACCU is staffed at night by a resid</w:t>
      </w:r>
      <w:r>
        <w:rPr>
          <w:rFonts w:ascii="Arial" w:hAnsi="Arial" w:cs="Arial"/>
        </w:rPr>
        <w:t xml:space="preserve">ent trainee/clinical fellow </w:t>
      </w:r>
      <w:r w:rsidRPr="008B4FE9">
        <w:rPr>
          <w:rFonts w:ascii="Arial" w:hAnsi="Arial" w:cs="Arial"/>
        </w:rPr>
        <w:t>with</w:t>
      </w:r>
      <w:r>
        <w:rPr>
          <w:rFonts w:ascii="Arial" w:hAnsi="Arial" w:cs="Arial"/>
        </w:rPr>
        <w:t xml:space="preserve"> ICM</w:t>
      </w:r>
      <w:r w:rsidRPr="008B4FE9">
        <w:rPr>
          <w:rFonts w:ascii="Arial" w:hAnsi="Arial" w:cs="Arial"/>
        </w:rPr>
        <w:t xml:space="preserve"> consultant</w:t>
      </w:r>
      <w:r>
        <w:rPr>
          <w:rFonts w:ascii="Arial" w:hAnsi="Arial" w:cs="Arial"/>
        </w:rPr>
        <w:t xml:space="preserve"> cover</w:t>
      </w:r>
      <w:r w:rsidRPr="008B4FE9">
        <w:rPr>
          <w:rFonts w:ascii="Arial" w:hAnsi="Arial" w:cs="Arial"/>
        </w:rPr>
        <w:t>. NHS L</w:t>
      </w:r>
      <w:r>
        <w:rPr>
          <w:rFonts w:ascii="Arial" w:hAnsi="Arial" w:cs="Arial"/>
        </w:rPr>
        <w:t xml:space="preserve">anarkshire has embraced the role </w:t>
      </w:r>
      <w:r w:rsidRPr="008B4FE9">
        <w:rPr>
          <w:rFonts w:ascii="Arial" w:hAnsi="Arial" w:cs="Arial"/>
        </w:rPr>
        <w:t xml:space="preserve">of Advanced </w:t>
      </w:r>
      <w:r>
        <w:rPr>
          <w:rFonts w:ascii="Arial" w:hAnsi="Arial" w:cs="Arial"/>
        </w:rPr>
        <w:t>Critical Care</w:t>
      </w:r>
      <w:r w:rsidRPr="008B4FE9">
        <w:rPr>
          <w:rFonts w:ascii="Arial" w:hAnsi="Arial" w:cs="Arial"/>
        </w:rPr>
        <w:t xml:space="preserve"> Practitioners to enhance the critical care team.</w:t>
      </w:r>
      <w:r>
        <w:rPr>
          <w:rFonts w:ascii="Arial" w:hAnsi="Arial" w:cs="Arial"/>
        </w:rPr>
        <w:t xml:space="preserve"> There are 6 level 3 beds and 6 level 2 beds within the critical care unit.</w:t>
      </w:r>
    </w:p>
    <w:p w14:paraId="32D37F55" w14:textId="0B7EE6D4" w:rsidR="00143FB0" w:rsidRPr="008B4FE9" w:rsidRDefault="00143FB0" w:rsidP="00143FB0">
      <w:pPr>
        <w:jc w:val="both"/>
        <w:rPr>
          <w:rFonts w:ascii="Arial" w:hAnsi="Arial" w:cs="Arial"/>
        </w:rPr>
      </w:pPr>
      <w:r w:rsidRPr="008B4FE9">
        <w:rPr>
          <w:rFonts w:ascii="Arial" w:hAnsi="Arial" w:cs="Arial"/>
        </w:rPr>
        <w:t xml:space="preserve">The obstetric unit </w:t>
      </w:r>
      <w:r>
        <w:rPr>
          <w:rFonts w:ascii="Arial" w:hAnsi="Arial" w:cs="Arial"/>
        </w:rPr>
        <w:t>has approximately 45</w:t>
      </w:r>
      <w:r w:rsidRPr="008B4FE9">
        <w:rPr>
          <w:rFonts w:ascii="Arial" w:hAnsi="Arial" w:cs="Arial"/>
        </w:rPr>
        <w:t>00</w:t>
      </w:r>
      <w:r>
        <w:rPr>
          <w:rFonts w:ascii="Arial" w:hAnsi="Arial" w:cs="Arial"/>
        </w:rPr>
        <w:t>-5000</w:t>
      </w:r>
      <w:r w:rsidRPr="008B4FE9">
        <w:rPr>
          <w:rFonts w:ascii="Arial" w:hAnsi="Arial" w:cs="Arial"/>
        </w:rPr>
        <w:t xml:space="preserve"> deliveri</w:t>
      </w:r>
      <w:r>
        <w:rPr>
          <w:rFonts w:ascii="Arial" w:hAnsi="Arial" w:cs="Arial"/>
        </w:rPr>
        <w:t xml:space="preserve">es per annum with a caesarean section rate of approx. 30%. We </w:t>
      </w:r>
      <w:r w:rsidRPr="008B4FE9">
        <w:rPr>
          <w:rFonts w:ascii="Arial" w:hAnsi="Arial" w:cs="Arial"/>
        </w:rPr>
        <w:t>use both Patient Controlled Epidural Analgesia and remifentanil PCA for labour analgesia. We also run a dedicated high risk obstetric anaesthesia clinic. Trainees from the West of Scotland School of Anaesthesia rotate through the unit for obstetric anaesthesia training.</w:t>
      </w:r>
      <w:r>
        <w:rPr>
          <w:rFonts w:ascii="Arial" w:hAnsi="Arial" w:cs="Arial"/>
        </w:rPr>
        <w:t xml:space="preserve"> </w:t>
      </w:r>
      <w:r w:rsidRPr="008B4FE9">
        <w:rPr>
          <w:rFonts w:ascii="Arial" w:hAnsi="Arial" w:cs="Arial"/>
        </w:rPr>
        <w:t xml:space="preserve">The obstetric unit is staffed mainly by those with a special interest in obstetric anaesthesia. </w:t>
      </w:r>
      <w:r>
        <w:rPr>
          <w:rFonts w:ascii="Arial" w:hAnsi="Arial" w:cs="Arial"/>
        </w:rPr>
        <w:t>We now have a standalone obstetric consultant on call rota.</w:t>
      </w:r>
      <w:r w:rsidRPr="008B4FE9">
        <w:rPr>
          <w:rFonts w:ascii="Arial" w:hAnsi="Arial" w:cs="Arial"/>
        </w:rPr>
        <w:t xml:space="preserve"> </w:t>
      </w:r>
    </w:p>
    <w:p w14:paraId="76C8BC6A" w14:textId="77777777" w:rsidR="00143FB0" w:rsidRPr="008B4FE9" w:rsidRDefault="00143FB0" w:rsidP="00143FB0">
      <w:pPr>
        <w:jc w:val="both"/>
        <w:rPr>
          <w:rFonts w:ascii="Arial" w:hAnsi="Arial" w:cs="Arial"/>
        </w:rPr>
      </w:pPr>
    </w:p>
    <w:p w14:paraId="0DF114DD" w14:textId="77777777" w:rsidR="00143FB0" w:rsidRDefault="00143FB0" w:rsidP="00143FB0">
      <w:pPr>
        <w:jc w:val="both"/>
        <w:rPr>
          <w:rFonts w:ascii="Arial" w:hAnsi="Arial" w:cs="Arial"/>
        </w:rPr>
      </w:pPr>
      <w:r w:rsidRPr="008B4FE9">
        <w:rPr>
          <w:rFonts w:ascii="Arial" w:hAnsi="Arial" w:cs="Arial"/>
        </w:rPr>
        <w:t xml:space="preserve">We provide a </w:t>
      </w:r>
      <w:r>
        <w:rPr>
          <w:rFonts w:ascii="Arial" w:hAnsi="Arial" w:cs="Arial"/>
        </w:rPr>
        <w:t xml:space="preserve">weekly </w:t>
      </w:r>
      <w:r w:rsidRPr="008B4FE9">
        <w:rPr>
          <w:rFonts w:ascii="Arial" w:hAnsi="Arial" w:cs="Arial"/>
        </w:rPr>
        <w:t>rolling in-house programme of postgraduate teaching and there are weekly</w:t>
      </w:r>
      <w:r>
        <w:rPr>
          <w:rFonts w:ascii="Arial" w:hAnsi="Arial" w:cs="Arial"/>
        </w:rPr>
        <w:t xml:space="preserve"> ICM MDT meetings</w:t>
      </w:r>
      <w:r w:rsidRPr="008B4FE9">
        <w:rPr>
          <w:rFonts w:ascii="Arial" w:hAnsi="Arial" w:cs="Arial"/>
        </w:rPr>
        <w:t xml:space="preserve"> which are coupled with an educational/development forum. </w:t>
      </w:r>
      <w:r>
        <w:rPr>
          <w:rFonts w:ascii="Arial" w:hAnsi="Arial" w:cs="Arial"/>
        </w:rPr>
        <w:t>The department hosts a half day, monthly CME programme and there is an active hospital programme of multidisciplinary post-graduate education.</w:t>
      </w:r>
    </w:p>
    <w:p w14:paraId="74BA1A8E" w14:textId="77777777" w:rsidR="00143FB0" w:rsidRDefault="00143FB0" w:rsidP="00143FB0">
      <w:pPr>
        <w:jc w:val="both"/>
        <w:rPr>
          <w:rFonts w:ascii="Arial" w:hAnsi="Arial" w:cs="Arial"/>
        </w:rPr>
      </w:pPr>
    </w:p>
    <w:p w14:paraId="2299A33D" w14:textId="77777777" w:rsidR="00143FB0" w:rsidRPr="008B4FE9" w:rsidRDefault="00143FB0" w:rsidP="00143FB0">
      <w:pPr>
        <w:jc w:val="both"/>
        <w:rPr>
          <w:rFonts w:ascii="Arial" w:hAnsi="Arial" w:cs="Arial"/>
        </w:rPr>
      </w:pPr>
      <w:r>
        <w:rPr>
          <w:rFonts w:ascii="Arial" w:hAnsi="Arial" w:cs="Arial"/>
        </w:rPr>
        <w:t>Our CEPOD theatre has consultant cover 24 hours a day, this role may involve CEPOD out of hours work.</w:t>
      </w:r>
    </w:p>
    <w:p w14:paraId="7B181321" w14:textId="77777777" w:rsidR="00143FB0" w:rsidRDefault="00143FB0" w:rsidP="00143FB0">
      <w:pPr>
        <w:jc w:val="both"/>
        <w:rPr>
          <w:rFonts w:ascii="Arial" w:hAnsi="Arial" w:cs="Arial"/>
          <w:color w:val="000000"/>
        </w:rPr>
      </w:pPr>
    </w:p>
    <w:p w14:paraId="14F5891F" w14:textId="58D63275" w:rsidR="008965A9" w:rsidRPr="00143FB0" w:rsidRDefault="008965A9" w:rsidP="008965A9">
      <w:pPr>
        <w:jc w:val="both"/>
        <w:rPr>
          <w:rFonts w:ascii="Arial" w:hAnsi="Arial" w:cs="Arial"/>
          <w:color w:val="000000"/>
        </w:rPr>
      </w:pPr>
      <w:r w:rsidRPr="00D934C1">
        <w:rPr>
          <w:rFonts w:ascii="Arial" w:hAnsi="Arial" w:cs="Arial"/>
          <w:b/>
          <w:i/>
        </w:rPr>
        <w:t>Out of hours responsibilities:</w:t>
      </w:r>
    </w:p>
    <w:p w14:paraId="754E4F03" w14:textId="0FEAFB08" w:rsidR="008965A9" w:rsidRPr="00D934C1" w:rsidRDefault="008965A9" w:rsidP="008965A9">
      <w:pPr>
        <w:jc w:val="both"/>
        <w:rPr>
          <w:rFonts w:ascii="Arial" w:hAnsi="Arial" w:cs="Arial"/>
          <w:color w:val="000000"/>
          <w:szCs w:val="23"/>
        </w:rPr>
      </w:pPr>
      <w:r w:rsidRPr="00D934C1">
        <w:rPr>
          <w:rFonts w:ascii="Arial" w:hAnsi="Arial" w:cs="Arial"/>
          <w:color w:val="000000"/>
          <w:szCs w:val="23"/>
        </w:rPr>
        <w:t>The post holder will contribute to the trainee rota covering both Theatres</w:t>
      </w:r>
      <w:r w:rsidR="00143FB0">
        <w:rPr>
          <w:rFonts w:ascii="Arial" w:hAnsi="Arial" w:cs="Arial"/>
          <w:color w:val="000000"/>
          <w:szCs w:val="23"/>
        </w:rPr>
        <w:t>, Obstetrics</w:t>
      </w:r>
      <w:r w:rsidRPr="00D934C1">
        <w:rPr>
          <w:rFonts w:ascii="Arial" w:hAnsi="Arial" w:cs="Arial"/>
          <w:color w:val="000000"/>
          <w:szCs w:val="23"/>
        </w:rPr>
        <w:t xml:space="preserve"> and ICU. The other personnel contributing to the rota are anaesthetic trainees in the West of Scotland school of anaesthesia.</w:t>
      </w:r>
    </w:p>
    <w:p w14:paraId="465265A8" w14:textId="3FC73994" w:rsidR="008965A9" w:rsidRDefault="008965A9" w:rsidP="008965A9">
      <w:pPr>
        <w:jc w:val="both"/>
        <w:rPr>
          <w:rFonts w:ascii="Arial" w:hAnsi="Arial" w:cs="Arial"/>
          <w:color w:val="000000"/>
          <w:szCs w:val="23"/>
        </w:rPr>
      </w:pPr>
      <w:r w:rsidRPr="00D934C1">
        <w:rPr>
          <w:rFonts w:ascii="Arial" w:hAnsi="Arial" w:cs="Arial"/>
          <w:color w:val="000000"/>
          <w:szCs w:val="23"/>
        </w:rPr>
        <w:t xml:space="preserve">The shifts that include out of hours work are 0830-2100 for ICU </w:t>
      </w:r>
      <w:r w:rsidR="00143FB0">
        <w:rPr>
          <w:rFonts w:ascii="Arial" w:hAnsi="Arial" w:cs="Arial"/>
          <w:color w:val="000000"/>
          <w:szCs w:val="23"/>
        </w:rPr>
        <w:t>obstetrics and 080</w:t>
      </w:r>
      <w:r w:rsidRPr="00D934C1">
        <w:rPr>
          <w:rFonts w:ascii="Arial" w:hAnsi="Arial" w:cs="Arial"/>
          <w:color w:val="000000"/>
          <w:szCs w:val="23"/>
        </w:rPr>
        <w:t>0-2100 for theatre cover. There is a night shift 2030-0900 covering both theatres and ICU.</w:t>
      </w:r>
    </w:p>
    <w:p w14:paraId="0224E333" w14:textId="131BEF9A" w:rsidR="008965A9" w:rsidRPr="00D934C1" w:rsidRDefault="008965A9" w:rsidP="008965A9">
      <w:pPr>
        <w:jc w:val="both"/>
        <w:rPr>
          <w:rFonts w:ascii="Arial" w:hAnsi="Arial" w:cs="Arial"/>
          <w:b/>
          <w:i/>
        </w:rPr>
      </w:pPr>
      <w:r w:rsidRPr="00D934C1">
        <w:rPr>
          <w:rFonts w:ascii="Arial" w:hAnsi="Arial" w:cs="Arial"/>
          <w:b/>
          <w:i/>
        </w:rPr>
        <w:t>Critical Care</w:t>
      </w:r>
    </w:p>
    <w:p w14:paraId="3B7628EA" w14:textId="5F82822F" w:rsidR="008965A9" w:rsidRPr="00D934C1" w:rsidRDefault="008965A9" w:rsidP="008965A9">
      <w:pPr>
        <w:jc w:val="both"/>
        <w:rPr>
          <w:rFonts w:ascii="Arial" w:hAnsi="Arial" w:cs="Arial"/>
        </w:rPr>
      </w:pPr>
      <w:r w:rsidRPr="00D934C1">
        <w:rPr>
          <w:rFonts w:ascii="Arial" w:hAnsi="Arial" w:cs="Arial"/>
        </w:rPr>
        <w:t>Univer</w:t>
      </w:r>
      <w:r w:rsidR="00143FB0">
        <w:rPr>
          <w:rFonts w:ascii="Arial" w:hAnsi="Arial" w:cs="Arial"/>
        </w:rPr>
        <w:t xml:space="preserve">sity Hospital </w:t>
      </w:r>
      <w:r w:rsidR="00DE41AC">
        <w:rPr>
          <w:rFonts w:ascii="Arial" w:hAnsi="Arial" w:cs="Arial"/>
        </w:rPr>
        <w:t>Wishaw</w:t>
      </w:r>
      <w:r w:rsidR="00143FB0">
        <w:rPr>
          <w:rFonts w:ascii="Arial" w:hAnsi="Arial" w:cs="Arial"/>
        </w:rPr>
        <w:t xml:space="preserve"> has a 12</w:t>
      </w:r>
      <w:r w:rsidRPr="00D934C1">
        <w:rPr>
          <w:rFonts w:ascii="Arial" w:hAnsi="Arial" w:cs="Arial"/>
        </w:rPr>
        <w:t xml:space="preserve"> be</w:t>
      </w:r>
      <w:r w:rsidR="00143FB0">
        <w:rPr>
          <w:rFonts w:ascii="Arial" w:hAnsi="Arial" w:cs="Arial"/>
        </w:rPr>
        <w:t>dded general ICU comprising of 7</w:t>
      </w:r>
      <w:r w:rsidRPr="00D934C1">
        <w:rPr>
          <w:rFonts w:ascii="Arial" w:hAnsi="Arial" w:cs="Arial"/>
        </w:rPr>
        <w:t xml:space="preserve"> level</w:t>
      </w:r>
      <w:r w:rsidR="00143FB0">
        <w:rPr>
          <w:rFonts w:ascii="Arial" w:hAnsi="Arial" w:cs="Arial"/>
        </w:rPr>
        <w:t xml:space="preserve"> III beds with 5</w:t>
      </w:r>
      <w:r w:rsidRPr="00D934C1">
        <w:rPr>
          <w:rFonts w:ascii="Arial" w:hAnsi="Arial" w:cs="Arial"/>
        </w:rPr>
        <w:t xml:space="preserve"> surgical level II beds with the ability to “flex” as the clinical need arises.</w:t>
      </w:r>
    </w:p>
    <w:p w14:paraId="24215BB6" w14:textId="1DDFCC7C" w:rsidR="008965A9" w:rsidRPr="00D934C1" w:rsidRDefault="008965A9" w:rsidP="008965A9">
      <w:pPr>
        <w:jc w:val="both"/>
        <w:rPr>
          <w:rFonts w:ascii="Arial" w:hAnsi="Arial" w:cs="Arial"/>
        </w:rPr>
      </w:pPr>
      <w:r w:rsidRPr="00D934C1">
        <w:rPr>
          <w:rFonts w:ascii="Arial" w:hAnsi="Arial" w:cs="Arial"/>
        </w:rPr>
        <w:t xml:space="preserve">The ICU is fully subscribed to the Scottish Patient Safety Programme. The unit is involved in multi-centre research studies (portfolio studies) and a strong audit/Quality Improvement culture exists.  </w:t>
      </w:r>
    </w:p>
    <w:p w14:paraId="2EC823CB" w14:textId="77777777" w:rsidR="008965A9" w:rsidRPr="00D934C1" w:rsidRDefault="008965A9" w:rsidP="008965A9">
      <w:pPr>
        <w:jc w:val="both"/>
        <w:rPr>
          <w:rFonts w:ascii="Arial" w:hAnsi="Arial" w:cs="Arial"/>
        </w:rPr>
      </w:pPr>
      <w:r w:rsidRPr="00D934C1">
        <w:rPr>
          <w:rFonts w:ascii="Arial" w:hAnsi="Arial" w:cs="Arial"/>
        </w:rPr>
        <w:t xml:space="preserve">Nursing staff have an extended role. </w:t>
      </w:r>
    </w:p>
    <w:p w14:paraId="4F11F1F2" w14:textId="77777777" w:rsidR="008965A9" w:rsidRPr="00D934C1" w:rsidRDefault="008965A9" w:rsidP="008965A9">
      <w:pPr>
        <w:jc w:val="both"/>
        <w:rPr>
          <w:rFonts w:ascii="Arial" w:hAnsi="Arial" w:cs="Arial"/>
        </w:rPr>
      </w:pPr>
      <w:r w:rsidRPr="00D934C1">
        <w:rPr>
          <w:rFonts w:ascii="Arial" w:hAnsi="Arial" w:cs="Arial"/>
        </w:rPr>
        <w:t>We are a certified Level III Training Unit for Intensive Care Medicine.</w:t>
      </w:r>
    </w:p>
    <w:p w14:paraId="7E7BAA86" w14:textId="77777777" w:rsidR="008965A9" w:rsidRPr="00D934C1" w:rsidRDefault="008965A9" w:rsidP="008965A9">
      <w:pPr>
        <w:jc w:val="both"/>
        <w:rPr>
          <w:rFonts w:ascii="Arial" w:hAnsi="Arial" w:cs="Arial"/>
        </w:rPr>
      </w:pPr>
      <w:r w:rsidRPr="00D934C1">
        <w:rPr>
          <w:rFonts w:ascii="Arial" w:hAnsi="Arial" w:cs="Arial"/>
        </w:rPr>
        <w:t>An FY doctor rotates through the Unit as part of the West of Scotland Foundation Program</w:t>
      </w:r>
    </w:p>
    <w:p w14:paraId="6949E02C" w14:textId="77777777" w:rsidR="008965A9" w:rsidRPr="00D934C1" w:rsidRDefault="008965A9" w:rsidP="008965A9">
      <w:pPr>
        <w:jc w:val="both"/>
        <w:rPr>
          <w:rFonts w:ascii="Arial" w:hAnsi="Arial" w:cs="Arial"/>
        </w:rPr>
      </w:pPr>
      <w:r>
        <w:rPr>
          <w:rFonts w:ascii="Arial" w:hAnsi="Arial" w:cs="Arial"/>
        </w:rPr>
        <w:t>There are currently 2</w:t>
      </w:r>
      <w:r w:rsidRPr="00D934C1">
        <w:rPr>
          <w:rFonts w:ascii="Arial" w:hAnsi="Arial" w:cs="Arial"/>
        </w:rPr>
        <w:t xml:space="preserve"> WTE Advanced Nurse Practitioners in Critical Care (ANPCCs) employed in the Critical Care Unit at Monklands Hospital</w:t>
      </w:r>
      <w:r>
        <w:rPr>
          <w:rFonts w:ascii="Arial" w:hAnsi="Arial" w:cs="Arial"/>
        </w:rPr>
        <w:t xml:space="preserve"> as well as one trainee</w:t>
      </w:r>
      <w:r w:rsidRPr="00D934C1">
        <w:rPr>
          <w:rFonts w:ascii="Arial" w:hAnsi="Arial" w:cs="Arial"/>
        </w:rPr>
        <w:t>.</w:t>
      </w:r>
    </w:p>
    <w:p w14:paraId="2B2F48A2" w14:textId="1C939229" w:rsidR="008965A9" w:rsidRPr="00D934C1" w:rsidRDefault="008965A9" w:rsidP="008965A9">
      <w:pPr>
        <w:jc w:val="both"/>
        <w:rPr>
          <w:rFonts w:ascii="Arial" w:hAnsi="Arial" w:cs="Arial"/>
        </w:rPr>
      </w:pPr>
      <w:r w:rsidRPr="00D934C1">
        <w:rPr>
          <w:rFonts w:ascii="Arial" w:hAnsi="Arial" w:cs="Arial"/>
        </w:rPr>
        <w:t xml:space="preserve">There is a weekly MDT covering patient reviews, governance, QI, research and other business. This is also an ideal </w:t>
      </w:r>
      <w:r w:rsidR="008D1A61">
        <w:rPr>
          <w:rFonts w:ascii="Arial" w:hAnsi="Arial" w:cs="Arial"/>
        </w:rPr>
        <w:t>teaching opportunity.</w:t>
      </w:r>
    </w:p>
    <w:p w14:paraId="01864D2B" w14:textId="3936EFCB" w:rsidR="008965A9" w:rsidRPr="00D934C1" w:rsidRDefault="008965A9" w:rsidP="008965A9">
      <w:pPr>
        <w:jc w:val="both"/>
        <w:rPr>
          <w:rFonts w:ascii="Arial" w:hAnsi="Arial" w:cs="Arial"/>
          <w:color w:val="000000"/>
          <w:szCs w:val="23"/>
        </w:rPr>
      </w:pPr>
      <w:r w:rsidRPr="00D934C1">
        <w:rPr>
          <w:rFonts w:ascii="Arial" w:hAnsi="Arial" w:cs="Arial"/>
          <w:color w:val="000000"/>
          <w:szCs w:val="23"/>
        </w:rPr>
        <w:t>You will be expected to work with professional colleagues and local managers to ensure the efficient running of the service subject to the provision of the terms and conditions of service. You are expected to observe agreed policies and procedures and follow the standing orders and financial i</w:t>
      </w:r>
      <w:r w:rsidR="008D1A61">
        <w:rPr>
          <w:rFonts w:ascii="Arial" w:hAnsi="Arial" w:cs="Arial"/>
          <w:color w:val="000000"/>
          <w:szCs w:val="23"/>
        </w:rPr>
        <w:t>nstructions of NHS Lanarkshire.</w:t>
      </w:r>
    </w:p>
    <w:p w14:paraId="184B1C00" w14:textId="7D01898A" w:rsidR="008965A9" w:rsidRPr="00D934C1" w:rsidRDefault="008965A9" w:rsidP="008965A9">
      <w:pPr>
        <w:jc w:val="both"/>
        <w:rPr>
          <w:rFonts w:ascii="Arial" w:hAnsi="Arial" w:cs="Arial"/>
        </w:rPr>
      </w:pPr>
      <w:r w:rsidRPr="00D934C1">
        <w:rPr>
          <w:rFonts w:ascii="Arial" w:hAnsi="Arial" w:cs="Arial"/>
        </w:rPr>
        <w:t>The unit has up to date equipment including ultrasound capable of intra-abdominal and cardiac imaging.</w:t>
      </w:r>
      <w:r>
        <w:rPr>
          <w:rFonts w:ascii="Arial" w:hAnsi="Arial" w:cs="Arial"/>
        </w:rPr>
        <w:t xml:space="preserve"> </w:t>
      </w:r>
      <w:r w:rsidR="00143FB0">
        <w:rPr>
          <w:rFonts w:ascii="Arial" w:hAnsi="Arial" w:cs="Arial"/>
        </w:rPr>
        <w:t>We have</w:t>
      </w:r>
      <w:r>
        <w:rPr>
          <w:rFonts w:ascii="Arial" w:hAnsi="Arial" w:cs="Arial"/>
        </w:rPr>
        <w:t xml:space="preserve"> FICE mentor</w:t>
      </w:r>
      <w:r w:rsidR="00143FB0">
        <w:rPr>
          <w:rFonts w:ascii="Arial" w:hAnsi="Arial" w:cs="Arial"/>
        </w:rPr>
        <w:t>s in our consultant group</w:t>
      </w:r>
      <w:r>
        <w:rPr>
          <w:rFonts w:ascii="Arial" w:hAnsi="Arial" w:cs="Arial"/>
        </w:rPr>
        <w:t>.</w:t>
      </w:r>
    </w:p>
    <w:p w14:paraId="3C04DFF5" w14:textId="66C63218" w:rsidR="008965A9" w:rsidRPr="00D934C1" w:rsidRDefault="008965A9" w:rsidP="008965A9">
      <w:pPr>
        <w:jc w:val="both"/>
        <w:rPr>
          <w:rFonts w:ascii="Arial" w:hAnsi="Arial" w:cs="Arial"/>
          <w:b/>
          <w:i/>
        </w:rPr>
      </w:pPr>
      <w:r w:rsidRPr="00D934C1">
        <w:rPr>
          <w:rFonts w:ascii="Arial" w:hAnsi="Arial" w:cs="Arial"/>
          <w:b/>
          <w:i/>
        </w:rPr>
        <w:t>Pain services</w:t>
      </w:r>
    </w:p>
    <w:p w14:paraId="221083F6" w14:textId="77777777" w:rsidR="008965A9" w:rsidRPr="00D934C1" w:rsidRDefault="008965A9" w:rsidP="008965A9">
      <w:pPr>
        <w:jc w:val="both"/>
        <w:rPr>
          <w:rFonts w:ascii="Arial" w:hAnsi="Arial" w:cs="Arial"/>
        </w:rPr>
      </w:pPr>
      <w:r w:rsidRPr="00D934C1">
        <w:rPr>
          <w:rFonts w:ascii="Arial" w:hAnsi="Arial" w:cs="Arial"/>
        </w:rPr>
        <w:t>The department is responsible for the Acute Pain Service which includes a Pain Specialist Nurse and has dedicated consultant time for the provision of the service.</w:t>
      </w:r>
    </w:p>
    <w:p w14:paraId="05D768A7" w14:textId="2D56148A" w:rsidR="008965A9" w:rsidRDefault="008965A9" w:rsidP="008965A9">
      <w:pPr>
        <w:jc w:val="both"/>
        <w:rPr>
          <w:rFonts w:ascii="Arial" w:hAnsi="Arial" w:cs="Arial"/>
        </w:rPr>
      </w:pPr>
      <w:r w:rsidRPr="00D934C1">
        <w:rPr>
          <w:rFonts w:ascii="Arial" w:hAnsi="Arial" w:cs="Arial"/>
        </w:rPr>
        <w:t>NHS Lanarkshire is actively improving and modernising chronic pain services through the development of a single system approach headed by a specialist multidisciplinary team. This is now provided from a community medical centre base with theatre interventions undertaken at Wishaw General Hospital.</w:t>
      </w:r>
    </w:p>
    <w:p w14:paraId="7F65A1A5" w14:textId="77777777" w:rsidR="00143FB0" w:rsidRDefault="00143FB0" w:rsidP="008965A9">
      <w:pPr>
        <w:jc w:val="both"/>
        <w:rPr>
          <w:rFonts w:ascii="Arial" w:hAnsi="Arial" w:cs="Arial"/>
          <w:b/>
          <w:i/>
        </w:rPr>
      </w:pPr>
    </w:p>
    <w:p w14:paraId="45296FAF" w14:textId="6010CBC1" w:rsidR="008965A9" w:rsidRPr="00D934C1" w:rsidRDefault="008965A9" w:rsidP="008965A9">
      <w:pPr>
        <w:jc w:val="both"/>
        <w:rPr>
          <w:rFonts w:ascii="Arial" w:hAnsi="Arial" w:cs="Arial"/>
          <w:b/>
          <w:i/>
        </w:rPr>
      </w:pPr>
      <w:r w:rsidRPr="00D934C1">
        <w:rPr>
          <w:rFonts w:ascii="Arial" w:hAnsi="Arial" w:cs="Arial"/>
          <w:b/>
          <w:i/>
        </w:rPr>
        <w:t>Pre-assessment services</w:t>
      </w:r>
    </w:p>
    <w:p w14:paraId="61AE75B2" w14:textId="553AFB54" w:rsidR="008965A9" w:rsidRPr="00D934C1" w:rsidRDefault="00143FB0" w:rsidP="008965A9">
      <w:pPr>
        <w:jc w:val="both"/>
        <w:rPr>
          <w:rFonts w:ascii="Arial" w:hAnsi="Arial" w:cs="Arial"/>
        </w:rPr>
      </w:pPr>
      <w:r>
        <w:rPr>
          <w:rFonts w:ascii="Arial" w:hAnsi="Arial" w:cs="Arial"/>
        </w:rPr>
        <w:t>We have a dynamic and enthusiastic team of consultants working in preassessment. We have a high risk/shared decision making clinic supported by a CPET service. We have an academic presence and accommodate University of Glasgow BsC students interested in perioperative medicine.</w:t>
      </w:r>
    </w:p>
    <w:p w14:paraId="249199CC" w14:textId="30F86776" w:rsidR="008965A9" w:rsidRPr="00D934C1" w:rsidRDefault="008965A9" w:rsidP="008965A9">
      <w:pPr>
        <w:jc w:val="both"/>
        <w:rPr>
          <w:rFonts w:ascii="Arial" w:hAnsi="Arial" w:cs="Arial"/>
          <w:b/>
          <w:i/>
        </w:rPr>
      </w:pPr>
      <w:r w:rsidRPr="00D934C1">
        <w:rPr>
          <w:rFonts w:ascii="Arial" w:hAnsi="Arial" w:cs="Arial"/>
          <w:b/>
          <w:i/>
        </w:rPr>
        <w:t>Emergency Theatres</w:t>
      </w:r>
    </w:p>
    <w:p w14:paraId="00C5F51D" w14:textId="2A8ABC22" w:rsidR="008965A9" w:rsidRPr="00D934C1" w:rsidRDefault="008965A9" w:rsidP="008965A9">
      <w:pPr>
        <w:jc w:val="both"/>
        <w:rPr>
          <w:rFonts w:ascii="Arial" w:hAnsi="Arial" w:cs="Arial"/>
        </w:rPr>
      </w:pPr>
      <w:r w:rsidRPr="00D934C1">
        <w:rPr>
          <w:rFonts w:ascii="Arial" w:hAnsi="Arial" w:cs="Arial"/>
        </w:rPr>
        <w:t xml:space="preserve">There is a </w:t>
      </w:r>
      <w:r w:rsidR="00143FB0">
        <w:rPr>
          <w:rFonts w:ascii="Arial" w:hAnsi="Arial" w:cs="Arial"/>
        </w:rPr>
        <w:t>daily emergency theatre with 24 hour consultant cover.</w:t>
      </w:r>
    </w:p>
    <w:p w14:paraId="04D657F2" w14:textId="3A094118" w:rsidR="008965A9" w:rsidRPr="00D934C1" w:rsidRDefault="008965A9" w:rsidP="008965A9">
      <w:pPr>
        <w:jc w:val="both"/>
        <w:rPr>
          <w:rFonts w:ascii="Arial" w:hAnsi="Arial" w:cs="Arial"/>
        </w:rPr>
      </w:pPr>
      <w:r w:rsidRPr="00D934C1">
        <w:rPr>
          <w:rFonts w:ascii="Arial" w:hAnsi="Arial" w:cs="Arial"/>
        </w:rPr>
        <w:t xml:space="preserve">OOH operating is limited by adherence to NCEPOD guidance on only life and limb threatening procedures being carried out overnight.  </w:t>
      </w:r>
    </w:p>
    <w:p w14:paraId="36AFB9FF" w14:textId="3E2C9070" w:rsidR="008965A9" w:rsidRPr="00D934C1" w:rsidRDefault="008965A9" w:rsidP="008965A9">
      <w:pPr>
        <w:jc w:val="both"/>
        <w:rPr>
          <w:rFonts w:ascii="Arial" w:hAnsi="Arial" w:cs="Arial"/>
        </w:rPr>
      </w:pPr>
      <w:r w:rsidRPr="00D934C1">
        <w:rPr>
          <w:rFonts w:ascii="Arial" w:hAnsi="Arial" w:cs="Arial"/>
        </w:rPr>
        <w:t>Current elective and emergency theatre services in Lanarkshire are provided on 3 acute sites with 3 ICU’s.</w:t>
      </w:r>
    </w:p>
    <w:p w14:paraId="43FAE698" w14:textId="10A3B7C9" w:rsidR="008965A9" w:rsidRPr="00D934C1" w:rsidRDefault="008965A9" w:rsidP="008965A9">
      <w:pPr>
        <w:jc w:val="both"/>
        <w:rPr>
          <w:rFonts w:ascii="Arial" w:hAnsi="Arial" w:cs="Arial"/>
          <w:b/>
          <w:color w:val="000000"/>
        </w:rPr>
      </w:pPr>
      <w:r w:rsidRPr="00D934C1">
        <w:rPr>
          <w:rFonts w:ascii="Arial" w:hAnsi="Arial" w:cs="Arial"/>
          <w:b/>
          <w:color w:val="000000"/>
        </w:rPr>
        <w:t>Medical Education</w:t>
      </w:r>
    </w:p>
    <w:p w14:paraId="0B6D3BF3" w14:textId="77777777" w:rsidR="008965A9" w:rsidRPr="00D934C1" w:rsidRDefault="008965A9" w:rsidP="008965A9">
      <w:pPr>
        <w:jc w:val="both"/>
        <w:rPr>
          <w:rFonts w:ascii="Arial" w:hAnsi="Arial" w:cs="Arial"/>
        </w:rPr>
      </w:pPr>
      <w:r w:rsidRPr="00D934C1">
        <w:rPr>
          <w:rFonts w:ascii="Arial" w:hAnsi="Arial" w:cs="Arial"/>
        </w:rPr>
        <w:t>The Board has a well-established, bespoke Medical Education and Training Centre with simulation facilities and is developing a faculty for Human Factors training. We have a strong commitment to Patient Safety and Quality Improvement with an increasing number of consultants who are trained Patient Safety Fellows.</w:t>
      </w:r>
    </w:p>
    <w:p w14:paraId="68CCB7D8" w14:textId="25F007D3" w:rsidR="008965A9" w:rsidRPr="00D934C1" w:rsidRDefault="008965A9" w:rsidP="008965A9">
      <w:pPr>
        <w:jc w:val="both"/>
        <w:rPr>
          <w:rFonts w:ascii="Arial" w:hAnsi="Arial" w:cs="Arial"/>
        </w:rPr>
      </w:pPr>
      <w:r w:rsidRPr="00D934C1">
        <w:rPr>
          <w:rFonts w:ascii="Arial" w:hAnsi="Arial" w:cs="Arial"/>
        </w:rPr>
        <w:t xml:space="preserve">Supervised learning events can be completed for units of training relevant to practice in University Hospital Monklands. Prospective candidates are encouraged to discuss their training requirements prior to interview. </w:t>
      </w:r>
    </w:p>
    <w:p w14:paraId="56255E5C" w14:textId="39527AA6" w:rsidR="008D1A61" w:rsidRDefault="008D1A61" w:rsidP="008965A9">
      <w:pPr>
        <w:jc w:val="both"/>
        <w:rPr>
          <w:rFonts w:ascii="Arial" w:hAnsi="Arial" w:cs="Arial"/>
        </w:rPr>
      </w:pPr>
    </w:p>
    <w:p w14:paraId="27DA5649" w14:textId="521DA3E5" w:rsidR="008965A9" w:rsidRPr="00D934C1" w:rsidRDefault="008965A9" w:rsidP="008965A9">
      <w:pPr>
        <w:jc w:val="both"/>
        <w:rPr>
          <w:rFonts w:ascii="Arial" w:hAnsi="Arial" w:cs="Arial"/>
          <w:b/>
        </w:rPr>
      </w:pPr>
      <w:r w:rsidRPr="00D934C1">
        <w:rPr>
          <w:rFonts w:ascii="Arial" w:hAnsi="Arial" w:cs="Arial"/>
          <w:b/>
        </w:rPr>
        <w:t>Quality Improvement / Research / Simulation</w:t>
      </w:r>
    </w:p>
    <w:p w14:paraId="1BC13B7B" w14:textId="4507A07A" w:rsidR="008965A9" w:rsidRPr="00D934C1" w:rsidRDefault="008965A9" w:rsidP="008965A9">
      <w:pPr>
        <w:jc w:val="both"/>
        <w:rPr>
          <w:rFonts w:ascii="Arial" w:hAnsi="Arial" w:cs="Arial"/>
        </w:rPr>
      </w:pPr>
      <w:r w:rsidRPr="00D934C1">
        <w:rPr>
          <w:rFonts w:ascii="Arial" w:hAnsi="Arial" w:cs="Arial"/>
        </w:rPr>
        <w:t>The post holder will have an average of half a day per week dedicated to either quality improvement, portfolio research in ICM or simulation. The choice will be determined by the successful applicant, and they will be expected to complete a defined project within their chosen area. Depending on the post holder’s experience, it may be possible to combine two aspects into a major and minor role.</w:t>
      </w:r>
    </w:p>
    <w:p w14:paraId="11776CBC" w14:textId="50FAAE1F" w:rsidR="008965A9" w:rsidRPr="00D934C1" w:rsidRDefault="008965A9" w:rsidP="008965A9">
      <w:pPr>
        <w:jc w:val="both"/>
        <w:rPr>
          <w:rFonts w:ascii="Arial" w:hAnsi="Arial" w:cs="Arial"/>
        </w:rPr>
      </w:pPr>
      <w:r w:rsidRPr="00D934C1">
        <w:rPr>
          <w:rFonts w:ascii="Arial" w:hAnsi="Arial" w:cs="Arial"/>
        </w:rPr>
        <w:t>The department has three Patient Safety and Quality Fellows who will provide support and mentoring for quality improvement. There is an active community of improvement in the hospital with an IHI open school chapter and dedicated improvement manger.</w:t>
      </w:r>
    </w:p>
    <w:p w14:paraId="0226EF61" w14:textId="6230C773" w:rsidR="008965A9" w:rsidRPr="00D934C1" w:rsidRDefault="008965A9" w:rsidP="008965A9">
      <w:pPr>
        <w:jc w:val="both"/>
        <w:rPr>
          <w:rFonts w:ascii="Arial" w:hAnsi="Arial" w:cs="Arial"/>
        </w:rPr>
      </w:pPr>
      <w:r w:rsidRPr="00D934C1">
        <w:rPr>
          <w:rFonts w:ascii="Arial" w:hAnsi="Arial" w:cs="Arial"/>
        </w:rPr>
        <w:t>The department has a number of portfol</w:t>
      </w:r>
      <w:r w:rsidR="00143FB0">
        <w:rPr>
          <w:rFonts w:ascii="Arial" w:hAnsi="Arial" w:cs="Arial"/>
        </w:rPr>
        <w:t>io research opportunities and there are opportunities for research while in post.</w:t>
      </w:r>
    </w:p>
    <w:p w14:paraId="3D50444C" w14:textId="05E092DC" w:rsidR="008965A9" w:rsidRPr="00D934C1" w:rsidRDefault="008965A9" w:rsidP="008965A9">
      <w:pPr>
        <w:jc w:val="both"/>
        <w:rPr>
          <w:rFonts w:ascii="Arial" w:hAnsi="Arial" w:cs="Arial"/>
        </w:rPr>
      </w:pPr>
    </w:p>
    <w:p w14:paraId="2B3F9C77" w14:textId="4B5DB93F" w:rsidR="008965A9" w:rsidRPr="00D934C1" w:rsidRDefault="008D1A61" w:rsidP="008965A9">
      <w:pPr>
        <w:jc w:val="both"/>
        <w:rPr>
          <w:rFonts w:ascii="Arial" w:hAnsi="Arial" w:cs="Arial"/>
          <w:b/>
        </w:rPr>
      </w:pPr>
      <w:r>
        <w:rPr>
          <w:rFonts w:ascii="Arial" w:hAnsi="Arial" w:cs="Arial"/>
          <w:b/>
        </w:rPr>
        <w:t>T</w:t>
      </w:r>
      <w:r w:rsidR="008965A9" w:rsidRPr="00D934C1">
        <w:rPr>
          <w:rFonts w:ascii="Arial" w:hAnsi="Arial" w:cs="Arial"/>
          <w:b/>
        </w:rPr>
        <w:t>eaching</w:t>
      </w:r>
    </w:p>
    <w:p w14:paraId="42623DEC" w14:textId="34941F25" w:rsidR="008965A9" w:rsidRDefault="008965A9" w:rsidP="008965A9">
      <w:pPr>
        <w:jc w:val="both"/>
        <w:rPr>
          <w:rFonts w:ascii="Arial" w:hAnsi="Arial" w:cs="Arial"/>
        </w:rPr>
      </w:pPr>
      <w:r w:rsidRPr="00D934C1">
        <w:rPr>
          <w:rFonts w:ascii="Arial" w:hAnsi="Arial" w:cs="Arial"/>
        </w:rPr>
        <w:t>There is an active teaching program within the department covering anaesthesia, critical care, pain</w:t>
      </w:r>
      <w:r w:rsidR="00143FB0">
        <w:rPr>
          <w:rFonts w:ascii="Arial" w:hAnsi="Arial" w:cs="Arial"/>
        </w:rPr>
        <w:t xml:space="preserve"> and perioperative medicine</w:t>
      </w:r>
      <w:r w:rsidRPr="00D934C1">
        <w:rPr>
          <w:rFonts w:ascii="Arial" w:hAnsi="Arial" w:cs="Arial"/>
        </w:rPr>
        <w:t>. The successful applicant will be able to avail themselves of this program and contribute to the presentations.</w:t>
      </w:r>
      <w:r>
        <w:rPr>
          <w:rFonts w:ascii="Arial" w:hAnsi="Arial" w:cs="Arial"/>
        </w:rPr>
        <w:t xml:space="preserve"> Sessions are </w:t>
      </w:r>
      <w:r w:rsidR="00143FB0">
        <w:rPr>
          <w:rFonts w:ascii="Arial" w:hAnsi="Arial" w:cs="Arial"/>
        </w:rPr>
        <w:t>held weekly</w:t>
      </w:r>
      <w:r>
        <w:rPr>
          <w:rFonts w:ascii="Arial" w:hAnsi="Arial" w:cs="Arial"/>
        </w:rPr>
        <w:t>.</w:t>
      </w:r>
    </w:p>
    <w:p w14:paraId="22CABE86" w14:textId="3B82C1C1" w:rsidR="008965A9" w:rsidRPr="00D934C1" w:rsidRDefault="008965A9" w:rsidP="008965A9">
      <w:pPr>
        <w:jc w:val="both"/>
        <w:rPr>
          <w:rFonts w:ascii="Arial" w:hAnsi="Arial" w:cs="Arial"/>
          <w:b/>
          <w:bCs/>
          <w:iCs/>
        </w:rPr>
      </w:pPr>
      <w:r>
        <w:rPr>
          <w:rFonts w:ascii="Arial" w:hAnsi="Arial" w:cs="Arial"/>
          <w:b/>
          <w:bCs/>
          <w:iCs/>
        </w:rPr>
        <w:t>Work Programme</w:t>
      </w:r>
    </w:p>
    <w:p w14:paraId="2A829B6A" w14:textId="77777777" w:rsidR="008D1A61" w:rsidRPr="00D934C1" w:rsidRDefault="008D1A61" w:rsidP="008D1A61">
      <w:pPr>
        <w:jc w:val="both"/>
        <w:rPr>
          <w:rFonts w:ascii="Arial" w:hAnsi="Arial" w:cs="Arial"/>
        </w:rPr>
      </w:pPr>
      <w:r w:rsidRPr="00D934C1">
        <w:rPr>
          <w:rFonts w:ascii="Arial" w:hAnsi="Arial" w:cs="Arial"/>
        </w:rPr>
        <w:t>The work plan will be dependent on the successful candidate’s previous training and interests.</w:t>
      </w:r>
    </w:p>
    <w:p w14:paraId="7E17BAFA" w14:textId="77777777" w:rsidR="008D1A61" w:rsidRPr="00D934C1" w:rsidRDefault="008D1A61" w:rsidP="008D1A61">
      <w:pPr>
        <w:jc w:val="both"/>
        <w:rPr>
          <w:rFonts w:ascii="Arial" w:hAnsi="Arial" w:cs="Arial"/>
        </w:rPr>
      </w:pPr>
      <w:r w:rsidRPr="00D934C1">
        <w:rPr>
          <w:rFonts w:ascii="Arial" w:hAnsi="Arial" w:cs="Arial"/>
        </w:rPr>
        <w:t>A provisional work programme is detailed as follows:</w:t>
      </w:r>
    </w:p>
    <w:p w14:paraId="00073799" w14:textId="6A7B9164" w:rsidR="008965A9" w:rsidRDefault="008965A9" w:rsidP="008965A9">
      <w:pPr>
        <w:jc w:val="both"/>
        <w:rPr>
          <w:rFonts w:ascii="Arial" w:hAnsi="Arial" w:cs="Arial"/>
        </w:rPr>
      </w:pPr>
      <w:r w:rsidRPr="00D934C1">
        <w:rPr>
          <w:rFonts w:ascii="Arial" w:hAnsi="Arial" w:cs="Arial"/>
        </w:rPr>
        <w:lastRenderedPageBreak/>
        <w:t>There are no fixed commitments in this post. Clinical work will be made up of 12.5hrs shifts to cover ICU</w:t>
      </w:r>
      <w:r w:rsidR="00143FB0">
        <w:rPr>
          <w:rFonts w:ascii="Arial" w:hAnsi="Arial" w:cs="Arial"/>
        </w:rPr>
        <w:t>, obstetrics</w:t>
      </w:r>
      <w:r w:rsidRPr="00D934C1">
        <w:rPr>
          <w:rFonts w:ascii="Arial" w:hAnsi="Arial" w:cs="Arial"/>
        </w:rPr>
        <w:t xml:space="preserve"> or theatre, or “normal” morning and afternoon theatre sessions. Night shifts jointly cover ICU and theatres.</w:t>
      </w:r>
    </w:p>
    <w:p w14:paraId="24E0A978" w14:textId="0D4F5EEB" w:rsidR="008965A9" w:rsidRPr="00D934C1" w:rsidRDefault="008965A9" w:rsidP="008965A9">
      <w:pPr>
        <w:jc w:val="both"/>
        <w:rPr>
          <w:rFonts w:ascii="Arial" w:hAnsi="Arial" w:cs="Arial"/>
        </w:rPr>
      </w:pPr>
      <w:r>
        <w:rPr>
          <w:rFonts w:ascii="Arial" w:hAnsi="Arial" w:cs="Arial"/>
        </w:rPr>
        <w:t>The rota pattern is that nights are in 3 and 4 night runs, and both theatre and ICU daytime are covered as a long day, normally with no more than 3 such shifts in a row. Appropriate rest periods are built into the rota following all the relevant EWTD / new deal and Scottish Government requirements. Other working time is allocated to daytime theatre work.</w:t>
      </w:r>
    </w:p>
    <w:p w14:paraId="1F435D1D" w14:textId="6732278E" w:rsidR="008965A9" w:rsidRPr="0027028F" w:rsidRDefault="008965A9" w:rsidP="008965A9">
      <w:pPr>
        <w:jc w:val="both"/>
        <w:rPr>
          <w:rFonts w:ascii="Arial" w:hAnsi="Arial" w:cs="Arial"/>
        </w:rPr>
      </w:pPr>
      <w:r w:rsidRPr="00D934C1">
        <w:rPr>
          <w:rFonts w:ascii="Arial" w:hAnsi="Arial" w:cs="Arial"/>
        </w:rPr>
        <w:t>An average of a half day per week will be allocated to the development of the special interest areas.</w:t>
      </w:r>
    </w:p>
    <w:p w14:paraId="2CCDEF66" w14:textId="08390D32" w:rsidR="008965A9" w:rsidRPr="008D1A61" w:rsidRDefault="008965A9" w:rsidP="005B340A">
      <w:pPr>
        <w:jc w:val="both"/>
        <w:rPr>
          <w:rFonts w:ascii="Arial" w:hAnsi="Arial" w:cs="Arial"/>
        </w:rPr>
      </w:pPr>
      <w:r w:rsidRPr="008D1A61">
        <w:rPr>
          <w:rFonts w:ascii="Arial" w:hAnsi="Arial" w:cs="Arial"/>
        </w:rPr>
        <w:t xml:space="preserve">In addition </w:t>
      </w:r>
    </w:p>
    <w:p w14:paraId="2B6D14B2"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Reviewing new admissions/cases in ICU</w:t>
      </w:r>
    </w:p>
    <w:p w14:paraId="12BFC08A"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Discussions with Clinical teams for elective theatre lists</w:t>
      </w:r>
    </w:p>
    <w:p w14:paraId="614A39BC"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Discussing referrals, inpatient and outpatient with Colleagues (daily).</w:t>
      </w:r>
    </w:p>
    <w:p w14:paraId="6403D12F"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Discussing management/investigation of patients with colleagues in other appropriate Clinical Support Services</w:t>
      </w:r>
    </w:p>
    <w:p w14:paraId="3AB1E01E" w14:textId="77777777" w:rsidR="008965A9" w:rsidRPr="008D1A61" w:rsidRDefault="008965A9" w:rsidP="008965A9">
      <w:pPr>
        <w:numPr>
          <w:ilvl w:val="0"/>
          <w:numId w:val="15"/>
        </w:numPr>
        <w:tabs>
          <w:tab w:val="clear" w:pos="720"/>
          <w:tab w:val="num" w:pos="434"/>
        </w:tabs>
        <w:spacing w:after="0" w:line="240" w:lineRule="auto"/>
        <w:rPr>
          <w:rFonts w:ascii="Arial" w:eastAsia="Times New Roman" w:hAnsi="Arial" w:cs="Arial"/>
        </w:rPr>
      </w:pPr>
      <w:r w:rsidRPr="008D1A61">
        <w:rPr>
          <w:rFonts w:ascii="Arial" w:eastAsia="Times New Roman" w:hAnsi="Arial" w:cs="Arial"/>
        </w:rPr>
        <w:t>Ward Referrals, discussing patient</w:t>
      </w:r>
    </w:p>
    <w:p w14:paraId="6F7F7FA0" w14:textId="022759EF" w:rsidR="008965A9" w:rsidRPr="008D1A61" w:rsidRDefault="008965A9" w:rsidP="008965A9">
      <w:pPr>
        <w:numPr>
          <w:ilvl w:val="0"/>
          <w:numId w:val="15"/>
        </w:numPr>
        <w:tabs>
          <w:tab w:val="clear" w:pos="720"/>
          <w:tab w:val="num" w:pos="434"/>
        </w:tabs>
        <w:spacing w:after="0" w:line="240" w:lineRule="auto"/>
        <w:rPr>
          <w:rFonts w:ascii="Arial" w:eastAsia="Times New Roman" w:hAnsi="Arial" w:cs="Arial"/>
        </w:rPr>
      </w:pPr>
      <w:r w:rsidRPr="008D1A61">
        <w:rPr>
          <w:rFonts w:ascii="Arial" w:eastAsia="Times New Roman" w:hAnsi="Arial" w:cs="Arial"/>
        </w:rPr>
        <w:t>management/ reviewing patients with doctors in training and Nursing Staff out with formal ward rounds.</w:t>
      </w:r>
    </w:p>
    <w:p w14:paraId="09500EF2"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Expeditious completion of discharges and completion of patient administration duties e.g. verifying letters, signing off results etc.</w:t>
      </w:r>
    </w:p>
    <w:p w14:paraId="5F5A0A17"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Speaking to GP’s, outpatients re results.</w:t>
      </w:r>
    </w:p>
    <w:p w14:paraId="1C420CB1"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Work towards generic and specialty objectives.</w:t>
      </w:r>
    </w:p>
    <w:p w14:paraId="2CEDB134" w14:textId="77777777"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CPD and Appraisal</w:t>
      </w:r>
    </w:p>
    <w:p w14:paraId="50880053" w14:textId="35B3D5A2" w:rsidR="008965A9" w:rsidRPr="008D1A61" w:rsidRDefault="008965A9" w:rsidP="008965A9">
      <w:pPr>
        <w:numPr>
          <w:ilvl w:val="0"/>
          <w:numId w:val="15"/>
        </w:numPr>
        <w:tabs>
          <w:tab w:val="num" w:pos="434"/>
        </w:tabs>
        <w:spacing w:after="0" w:line="240" w:lineRule="auto"/>
        <w:rPr>
          <w:rFonts w:ascii="Arial" w:eastAsia="Times New Roman" w:hAnsi="Arial" w:cs="Arial"/>
        </w:rPr>
      </w:pPr>
      <w:r w:rsidRPr="008D1A61">
        <w:rPr>
          <w:rFonts w:ascii="Arial" w:eastAsia="Times New Roman" w:hAnsi="Arial" w:cs="Arial"/>
        </w:rPr>
        <w:t>Audit</w:t>
      </w:r>
    </w:p>
    <w:p w14:paraId="2C4BF7B8" w14:textId="21F7B3E0" w:rsidR="008965A9" w:rsidRPr="008D1A61" w:rsidRDefault="008965A9" w:rsidP="005B340A">
      <w:pPr>
        <w:jc w:val="both"/>
        <w:rPr>
          <w:rFonts w:ascii="Arial" w:hAnsi="Arial" w:cs="Arial"/>
        </w:rPr>
      </w:pPr>
    </w:p>
    <w:p w14:paraId="36BC5478" w14:textId="76670C51" w:rsidR="008965A9" w:rsidRPr="008D1A61" w:rsidRDefault="008965A9" w:rsidP="005B340A">
      <w:pPr>
        <w:jc w:val="both"/>
        <w:rPr>
          <w:rFonts w:ascii="Arial" w:hAnsi="Arial" w:cs="Arial"/>
          <w:b/>
        </w:rPr>
      </w:pPr>
      <w:r w:rsidRPr="008D1A61">
        <w:rPr>
          <w:rFonts w:ascii="Arial" w:hAnsi="Arial" w:cs="Arial"/>
          <w:b/>
        </w:rPr>
        <w:t>Audit &amp; Research</w:t>
      </w:r>
    </w:p>
    <w:p w14:paraId="6A507716" w14:textId="539C923D" w:rsidR="008965A9" w:rsidRPr="008D1A61" w:rsidRDefault="008965A9" w:rsidP="005B340A">
      <w:pPr>
        <w:jc w:val="both"/>
        <w:rPr>
          <w:rFonts w:ascii="Arial" w:hAnsi="Arial" w:cs="Arial"/>
        </w:rPr>
      </w:pPr>
      <w:r w:rsidRPr="008D1A61">
        <w:rPr>
          <w:rFonts w:ascii="Arial" w:hAnsi="Arial" w:cs="Arial"/>
        </w:rPr>
        <w:t>The successful candidate will be expected to participate in audit processes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14:paraId="15A31BC5" w14:textId="798B5195" w:rsidR="008965A9" w:rsidRPr="008D1A61" w:rsidRDefault="008965A9" w:rsidP="005B340A">
      <w:pPr>
        <w:jc w:val="both"/>
        <w:rPr>
          <w:rFonts w:ascii="Arial" w:hAnsi="Arial" w:cs="Arial"/>
          <w:b/>
        </w:rPr>
      </w:pPr>
      <w:r w:rsidRPr="008D1A61">
        <w:rPr>
          <w:rFonts w:ascii="Arial" w:hAnsi="Arial" w:cs="Arial"/>
          <w:b/>
        </w:rPr>
        <w:t>Continuing Professional Development</w:t>
      </w:r>
    </w:p>
    <w:p w14:paraId="6B29EA55" w14:textId="77777777" w:rsidR="008965A9" w:rsidRPr="008D1A61" w:rsidRDefault="008965A9" w:rsidP="008965A9">
      <w:pPr>
        <w:spacing w:after="0" w:line="240" w:lineRule="auto"/>
        <w:rPr>
          <w:rFonts w:ascii="Arial" w:eastAsia="Times New Roman" w:hAnsi="Arial" w:cs="Arial"/>
        </w:rPr>
      </w:pPr>
      <w:r w:rsidRPr="008D1A61">
        <w:rPr>
          <w:rFonts w:ascii="Arial" w:eastAsia="Times New Roman" w:hAnsi="Arial" w:cs="Arial"/>
        </w:rPr>
        <w:t>The appointee will be required to fulfil such demands for continuing professional development as the Royal College of Anaesthetists and the Faculty of Intensive Care Medicine (or other relevant bodies) may make.</w:t>
      </w:r>
    </w:p>
    <w:p w14:paraId="420FB20C" w14:textId="77777777" w:rsidR="008965A9" w:rsidRPr="008D1A61" w:rsidRDefault="008965A9" w:rsidP="008965A9">
      <w:pPr>
        <w:spacing w:after="0" w:line="240" w:lineRule="auto"/>
        <w:rPr>
          <w:rFonts w:ascii="Arial" w:eastAsia="Times New Roman" w:hAnsi="Arial" w:cs="Arial"/>
        </w:rPr>
      </w:pPr>
    </w:p>
    <w:p w14:paraId="6A650F4E" w14:textId="713B7224" w:rsidR="008965A9" w:rsidRPr="0027028F" w:rsidRDefault="008965A9" w:rsidP="005B340A">
      <w:pPr>
        <w:jc w:val="both"/>
        <w:rPr>
          <w:rFonts w:ascii="Arial" w:hAnsi="Arial" w:cs="Arial"/>
        </w:rPr>
      </w:pPr>
      <w:r w:rsidRPr="008D1A61">
        <w:rPr>
          <w:rFonts w:ascii="Arial" w:eastAsia="Times New Roman" w:hAnsi="Arial" w:cs="Arial"/>
        </w:rPr>
        <w:t>Appropriate study leave and study leave budget will be provided for the seniority of the appointee.</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1963"/>
        <w:gridCol w:w="2715"/>
        <w:gridCol w:w="4678"/>
        <w:gridCol w:w="850"/>
      </w:tblGrid>
      <w:tr w:rsidR="00A20385" w:rsidRPr="0027028F" w14:paraId="38104BF7" w14:textId="77777777" w:rsidTr="00143FB0">
        <w:trPr>
          <w:gridBefore w:val="1"/>
          <w:gridAfter w:val="1"/>
          <w:wBefore w:w="108" w:type="dxa"/>
          <w:wAfter w:w="850" w:type="dxa"/>
          <w:trHeight w:val="463"/>
        </w:trPr>
        <w:tc>
          <w:tcPr>
            <w:tcW w:w="9356" w:type="dxa"/>
            <w:gridSpan w:val="3"/>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r w:rsidR="00143FB0" w:rsidRPr="00D934C1" w14:paraId="6E11198D" w14:textId="77777777" w:rsidTr="00143FB0">
        <w:tblPrEx>
          <w:tblLook w:val="01E0" w:firstRow="1" w:lastRow="1" w:firstColumn="1" w:lastColumn="1" w:noHBand="0" w:noVBand="0"/>
        </w:tblPrEx>
        <w:trPr>
          <w:trHeight w:val="157"/>
        </w:trPr>
        <w:tc>
          <w:tcPr>
            <w:tcW w:w="2071" w:type="dxa"/>
            <w:gridSpan w:val="2"/>
            <w:vMerge w:val="restart"/>
          </w:tcPr>
          <w:p w14:paraId="65592A87" w14:textId="77777777" w:rsidR="00143FB0" w:rsidRPr="00D934C1" w:rsidRDefault="00143FB0" w:rsidP="008F6EB4">
            <w:pPr>
              <w:rPr>
                <w:rFonts w:ascii="Arial" w:hAnsi="Arial" w:cs="Arial"/>
              </w:rPr>
            </w:pPr>
          </w:p>
        </w:tc>
        <w:tc>
          <w:tcPr>
            <w:tcW w:w="2715" w:type="dxa"/>
          </w:tcPr>
          <w:p w14:paraId="28C1784D" w14:textId="77777777" w:rsidR="00143FB0" w:rsidRPr="00D934C1" w:rsidRDefault="00143FB0" w:rsidP="008F6EB4">
            <w:pPr>
              <w:rPr>
                <w:rFonts w:ascii="Arial" w:hAnsi="Arial" w:cs="Arial"/>
                <w:b/>
                <w:color w:val="000000"/>
              </w:rPr>
            </w:pPr>
            <w:r w:rsidRPr="00D934C1">
              <w:rPr>
                <w:rFonts w:ascii="Arial" w:hAnsi="Arial" w:cs="Arial"/>
                <w:b/>
                <w:color w:val="000000"/>
              </w:rPr>
              <w:t>Consultants</w:t>
            </w:r>
          </w:p>
        </w:tc>
        <w:tc>
          <w:tcPr>
            <w:tcW w:w="5528" w:type="dxa"/>
            <w:gridSpan w:val="2"/>
          </w:tcPr>
          <w:p w14:paraId="2130F419" w14:textId="77777777" w:rsidR="00143FB0" w:rsidRPr="00D934C1" w:rsidRDefault="00143FB0" w:rsidP="008F6EB4">
            <w:pPr>
              <w:rPr>
                <w:rFonts w:ascii="Arial" w:hAnsi="Arial" w:cs="Arial"/>
                <w:b/>
                <w:color w:val="000000"/>
              </w:rPr>
            </w:pPr>
            <w:r w:rsidRPr="00D934C1">
              <w:rPr>
                <w:rFonts w:ascii="Arial" w:hAnsi="Arial" w:cs="Arial"/>
                <w:b/>
                <w:color w:val="000000"/>
              </w:rPr>
              <w:t>Special Interest</w:t>
            </w:r>
          </w:p>
        </w:tc>
      </w:tr>
      <w:tr w:rsidR="00143FB0" w:rsidRPr="00D934C1" w14:paraId="4369BCFC" w14:textId="77777777" w:rsidTr="00143FB0">
        <w:tblPrEx>
          <w:tblLook w:val="01E0" w:firstRow="1" w:lastRow="1" w:firstColumn="1" w:lastColumn="1" w:noHBand="0" w:noVBand="0"/>
        </w:tblPrEx>
        <w:trPr>
          <w:trHeight w:val="255"/>
        </w:trPr>
        <w:tc>
          <w:tcPr>
            <w:tcW w:w="2071" w:type="dxa"/>
            <w:gridSpan w:val="2"/>
            <w:vMerge/>
          </w:tcPr>
          <w:p w14:paraId="210E3873" w14:textId="77777777" w:rsidR="00143FB0" w:rsidRPr="00D934C1" w:rsidRDefault="00143FB0" w:rsidP="008F6EB4">
            <w:pPr>
              <w:rPr>
                <w:rFonts w:ascii="Arial" w:hAnsi="Arial" w:cs="Arial"/>
              </w:rPr>
            </w:pPr>
          </w:p>
        </w:tc>
        <w:tc>
          <w:tcPr>
            <w:tcW w:w="2715" w:type="dxa"/>
          </w:tcPr>
          <w:p w14:paraId="399861EE" w14:textId="01EFE158" w:rsidR="00143FB0" w:rsidRPr="00D934C1" w:rsidRDefault="00143FB0" w:rsidP="008F6EB4">
            <w:pPr>
              <w:rPr>
                <w:rFonts w:ascii="Arial" w:hAnsi="Arial" w:cs="Arial"/>
              </w:rPr>
            </w:pPr>
            <w:r>
              <w:rPr>
                <w:rFonts w:ascii="Arial" w:hAnsi="Arial" w:cs="Arial"/>
              </w:rPr>
              <w:t xml:space="preserve">Dr </w:t>
            </w:r>
            <w:r w:rsidR="00DE41AC">
              <w:rPr>
                <w:rFonts w:ascii="Arial" w:hAnsi="Arial" w:cs="Arial"/>
              </w:rPr>
              <w:t>T Baron</w:t>
            </w:r>
          </w:p>
        </w:tc>
        <w:tc>
          <w:tcPr>
            <w:tcW w:w="5528" w:type="dxa"/>
            <w:gridSpan w:val="2"/>
          </w:tcPr>
          <w:p w14:paraId="25F1AC3F" w14:textId="31351998" w:rsidR="00143FB0" w:rsidRPr="00D934C1" w:rsidRDefault="00143FB0" w:rsidP="008F6EB4">
            <w:pPr>
              <w:rPr>
                <w:rFonts w:ascii="Arial" w:hAnsi="Arial" w:cs="Arial"/>
              </w:rPr>
            </w:pPr>
            <w:r>
              <w:rPr>
                <w:rFonts w:ascii="Arial" w:hAnsi="Arial" w:cs="Arial"/>
              </w:rPr>
              <w:t>Clinical Director</w:t>
            </w:r>
            <w:r w:rsidR="00DE41AC">
              <w:rPr>
                <w:rFonts w:ascii="Arial" w:hAnsi="Arial" w:cs="Arial"/>
              </w:rPr>
              <w:t>, Emergency Medicine Consultant</w:t>
            </w:r>
          </w:p>
        </w:tc>
      </w:tr>
      <w:tr w:rsidR="00143FB0" w14:paraId="7F370494" w14:textId="77777777" w:rsidTr="00143FB0">
        <w:tblPrEx>
          <w:tblLook w:val="01E0" w:firstRow="1" w:lastRow="1" w:firstColumn="1" w:lastColumn="1" w:noHBand="0" w:noVBand="0"/>
        </w:tblPrEx>
        <w:trPr>
          <w:trHeight w:val="255"/>
        </w:trPr>
        <w:tc>
          <w:tcPr>
            <w:tcW w:w="2071" w:type="dxa"/>
            <w:gridSpan w:val="2"/>
            <w:vMerge/>
          </w:tcPr>
          <w:p w14:paraId="4A83F00E" w14:textId="77777777" w:rsidR="00143FB0" w:rsidRPr="00D934C1" w:rsidRDefault="00143FB0" w:rsidP="008F6EB4">
            <w:pPr>
              <w:rPr>
                <w:rFonts w:ascii="Arial" w:hAnsi="Arial" w:cs="Arial"/>
              </w:rPr>
            </w:pPr>
          </w:p>
        </w:tc>
        <w:tc>
          <w:tcPr>
            <w:tcW w:w="2715" w:type="dxa"/>
          </w:tcPr>
          <w:p w14:paraId="429D2120" w14:textId="77777777" w:rsidR="00143FB0" w:rsidRDefault="00143FB0" w:rsidP="008F6EB4">
            <w:pPr>
              <w:rPr>
                <w:rFonts w:ascii="Arial" w:hAnsi="Arial" w:cs="Arial"/>
              </w:rPr>
            </w:pPr>
            <w:r>
              <w:rPr>
                <w:rFonts w:ascii="Arial" w:hAnsi="Arial" w:cs="Arial"/>
              </w:rPr>
              <w:t>Dr M Stephens</w:t>
            </w:r>
          </w:p>
        </w:tc>
        <w:tc>
          <w:tcPr>
            <w:tcW w:w="5528" w:type="dxa"/>
            <w:gridSpan w:val="2"/>
          </w:tcPr>
          <w:p w14:paraId="210CB2E0" w14:textId="77777777" w:rsidR="00143FB0" w:rsidRDefault="00143FB0" w:rsidP="008F6EB4">
            <w:pPr>
              <w:rPr>
                <w:rFonts w:ascii="Arial" w:hAnsi="Arial" w:cs="Arial"/>
              </w:rPr>
            </w:pPr>
            <w:r>
              <w:rPr>
                <w:rFonts w:ascii="Arial" w:hAnsi="Arial" w:cs="Arial"/>
              </w:rPr>
              <w:t>Clinical Lead Anaesthesia, Lead for POM, PAC</w:t>
            </w:r>
          </w:p>
        </w:tc>
      </w:tr>
      <w:tr w:rsidR="00143FB0" w:rsidRPr="00D934C1" w14:paraId="50BDDD8E" w14:textId="77777777" w:rsidTr="00143FB0">
        <w:tblPrEx>
          <w:tblLook w:val="01E0" w:firstRow="1" w:lastRow="1" w:firstColumn="1" w:lastColumn="1" w:noHBand="0" w:noVBand="0"/>
        </w:tblPrEx>
        <w:trPr>
          <w:trHeight w:val="255"/>
        </w:trPr>
        <w:tc>
          <w:tcPr>
            <w:tcW w:w="2071" w:type="dxa"/>
            <w:gridSpan w:val="2"/>
            <w:vMerge/>
          </w:tcPr>
          <w:p w14:paraId="7CB78D5C" w14:textId="77777777" w:rsidR="00143FB0" w:rsidRPr="00D934C1" w:rsidRDefault="00143FB0" w:rsidP="008F6EB4">
            <w:pPr>
              <w:rPr>
                <w:rFonts w:ascii="Arial" w:hAnsi="Arial" w:cs="Arial"/>
              </w:rPr>
            </w:pPr>
          </w:p>
        </w:tc>
        <w:tc>
          <w:tcPr>
            <w:tcW w:w="2715" w:type="dxa"/>
          </w:tcPr>
          <w:p w14:paraId="28B6FC55" w14:textId="77777777" w:rsidR="00143FB0" w:rsidRPr="00D934C1" w:rsidRDefault="00143FB0" w:rsidP="008F6EB4">
            <w:pPr>
              <w:rPr>
                <w:rFonts w:ascii="Arial" w:hAnsi="Arial" w:cs="Arial"/>
              </w:rPr>
            </w:pPr>
            <w:r>
              <w:rPr>
                <w:rFonts w:ascii="Arial" w:hAnsi="Arial" w:cs="Arial"/>
              </w:rPr>
              <w:t>Dr S Dalchow</w:t>
            </w:r>
          </w:p>
        </w:tc>
        <w:tc>
          <w:tcPr>
            <w:tcW w:w="5528" w:type="dxa"/>
            <w:gridSpan w:val="2"/>
          </w:tcPr>
          <w:p w14:paraId="0EFB10BD" w14:textId="77777777" w:rsidR="00143FB0" w:rsidRPr="00D934C1" w:rsidRDefault="00143FB0" w:rsidP="008F6EB4">
            <w:pPr>
              <w:rPr>
                <w:rFonts w:ascii="Arial" w:hAnsi="Arial" w:cs="Arial"/>
              </w:rPr>
            </w:pPr>
            <w:r>
              <w:rPr>
                <w:rFonts w:ascii="Arial" w:hAnsi="Arial" w:cs="Arial"/>
              </w:rPr>
              <w:t>Deputy Site Chief, ICM, ECT</w:t>
            </w:r>
          </w:p>
        </w:tc>
      </w:tr>
      <w:tr w:rsidR="00143FB0" w:rsidRPr="00D934C1" w14:paraId="1A8B7FE1" w14:textId="77777777" w:rsidTr="00143FB0">
        <w:tblPrEx>
          <w:tblLook w:val="01E0" w:firstRow="1" w:lastRow="1" w:firstColumn="1" w:lastColumn="1" w:noHBand="0" w:noVBand="0"/>
        </w:tblPrEx>
        <w:trPr>
          <w:trHeight w:val="255"/>
        </w:trPr>
        <w:tc>
          <w:tcPr>
            <w:tcW w:w="2071" w:type="dxa"/>
            <w:gridSpan w:val="2"/>
            <w:vMerge/>
          </w:tcPr>
          <w:p w14:paraId="1EE96196" w14:textId="77777777" w:rsidR="00143FB0" w:rsidRPr="00D934C1" w:rsidRDefault="00143FB0" w:rsidP="008F6EB4">
            <w:pPr>
              <w:rPr>
                <w:rFonts w:ascii="Arial" w:hAnsi="Arial" w:cs="Arial"/>
              </w:rPr>
            </w:pPr>
          </w:p>
        </w:tc>
        <w:tc>
          <w:tcPr>
            <w:tcW w:w="2715" w:type="dxa"/>
          </w:tcPr>
          <w:p w14:paraId="7A517887" w14:textId="77777777" w:rsidR="00143FB0" w:rsidRPr="00D934C1" w:rsidRDefault="00143FB0" w:rsidP="008F6EB4">
            <w:pPr>
              <w:rPr>
                <w:rFonts w:ascii="Arial" w:hAnsi="Arial" w:cs="Arial"/>
              </w:rPr>
            </w:pPr>
            <w:r>
              <w:rPr>
                <w:rFonts w:ascii="Arial" w:hAnsi="Arial" w:cs="Arial"/>
              </w:rPr>
              <w:t>Dr P Lucie</w:t>
            </w:r>
          </w:p>
        </w:tc>
        <w:tc>
          <w:tcPr>
            <w:tcW w:w="5528" w:type="dxa"/>
            <w:gridSpan w:val="2"/>
          </w:tcPr>
          <w:p w14:paraId="2289C65C" w14:textId="77777777" w:rsidR="00143FB0" w:rsidRPr="00D934C1" w:rsidRDefault="00143FB0" w:rsidP="008F6EB4">
            <w:pPr>
              <w:rPr>
                <w:rFonts w:ascii="Arial" w:hAnsi="Arial" w:cs="Arial"/>
              </w:rPr>
            </w:pPr>
            <w:r>
              <w:rPr>
                <w:rFonts w:ascii="Arial" w:hAnsi="Arial" w:cs="Arial"/>
              </w:rPr>
              <w:t>Clinical Lead ICM, InSpire lead</w:t>
            </w:r>
          </w:p>
        </w:tc>
      </w:tr>
      <w:tr w:rsidR="00143FB0" w:rsidRPr="00D934C1" w14:paraId="03D78DBD" w14:textId="77777777" w:rsidTr="00143FB0">
        <w:tblPrEx>
          <w:tblLook w:val="01E0" w:firstRow="1" w:lastRow="1" w:firstColumn="1" w:lastColumn="1" w:noHBand="0" w:noVBand="0"/>
        </w:tblPrEx>
        <w:trPr>
          <w:trHeight w:val="255"/>
        </w:trPr>
        <w:tc>
          <w:tcPr>
            <w:tcW w:w="2071" w:type="dxa"/>
            <w:gridSpan w:val="2"/>
            <w:vMerge/>
          </w:tcPr>
          <w:p w14:paraId="74B5A703" w14:textId="77777777" w:rsidR="00143FB0" w:rsidRPr="00D934C1" w:rsidRDefault="00143FB0" w:rsidP="008F6EB4">
            <w:pPr>
              <w:rPr>
                <w:rFonts w:ascii="Arial" w:hAnsi="Arial" w:cs="Arial"/>
              </w:rPr>
            </w:pPr>
          </w:p>
        </w:tc>
        <w:tc>
          <w:tcPr>
            <w:tcW w:w="2715" w:type="dxa"/>
          </w:tcPr>
          <w:p w14:paraId="77D51AD8" w14:textId="77777777" w:rsidR="00143FB0" w:rsidRPr="00D934C1" w:rsidRDefault="00143FB0" w:rsidP="008F6EB4">
            <w:pPr>
              <w:rPr>
                <w:rFonts w:ascii="Arial" w:hAnsi="Arial" w:cs="Arial"/>
              </w:rPr>
            </w:pPr>
            <w:r>
              <w:rPr>
                <w:rFonts w:ascii="Arial" w:hAnsi="Arial" w:cs="Arial"/>
              </w:rPr>
              <w:t>Dr H McKay</w:t>
            </w:r>
          </w:p>
        </w:tc>
        <w:tc>
          <w:tcPr>
            <w:tcW w:w="5528" w:type="dxa"/>
            <w:gridSpan w:val="2"/>
          </w:tcPr>
          <w:p w14:paraId="4573BAF1" w14:textId="77777777" w:rsidR="00143FB0" w:rsidRPr="00D934C1" w:rsidRDefault="00143FB0" w:rsidP="008F6EB4">
            <w:pPr>
              <w:rPr>
                <w:rFonts w:ascii="Arial" w:hAnsi="Arial" w:cs="Arial"/>
              </w:rPr>
            </w:pPr>
            <w:r>
              <w:rPr>
                <w:rFonts w:ascii="Arial" w:hAnsi="Arial" w:cs="Arial"/>
              </w:rPr>
              <w:t>Clinical Lead Obstetric Anaesthesia, Perioperative Medicine</w:t>
            </w:r>
          </w:p>
        </w:tc>
      </w:tr>
      <w:tr w:rsidR="00143FB0" w:rsidRPr="00D934C1" w14:paraId="3A8660B0" w14:textId="77777777" w:rsidTr="00143FB0">
        <w:tblPrEx>
          <w:tblLook w:val="01E0" w:firstRow="1" w:lastRow="1" w:firstColumn="1" w:lastColumn="1" w:noHBand="0" w:noVBand="0"/>
        </w:tblPrEx>
        <w:trPr>
          <w:trHeight w:val="255"/>
        </w:trPr>
        <w:tc>
          <w:tcPr>
            <w:tcW w:w="2071" w:type="dxa"/>
            <w:gridSpan w:val="2"/>
            <w:vMerge/>
          </w:tcPr>
          <w:p w14:paraId="7F654B7F" w14:textId="77777777" w:rsidR="00143FB0" w:rsidRPr="00D934C1" w:rsidRDefault="00143FB0" w:rsidP="008F6EB4">
            <w:pPr>
              <w:rPr>
                <w:rFonts w:ascii="Arial" w:hAnsi="Arial" w:cs="Arial"/>
              </w:rPr>
            </w:pPr>
          </w:p>
        </w:tc>
        <w:tc>
          <w:tcPr>
            <w:tcW w:w="2715" w:type="dxa"/>
          </w:tcPr>
          <w:p w14:paraId="6C0E3E0C" w14:textId="77777777" w:rsidR="00143FB0" w:rsidRPr="00D934C1" w:rsidRDefault="00143FB0" w:rsidP="008F6EB4">
            <w:pPr>
              <w:rPr>
                <w:rFonts w:ascii="Arial" w:hAnsi="Arial" w:cs="Arial"/>
              </w:rPr>
            </w:pPr>
            <w:r>
              <w:rPr>
                <w:rFonts w:ascii="Arial" w:hAnsi="Arial" w:cs="Arial"/>
              </w:rPr>
              <w:t>Dr N Doody</w:t>
            </w:r>
          </w:p>
        </w:tc>
        <w:tc>
          <w:tcPr>
            <w:tcW w:w="5528" w:type="dxa"/>
            <w:gridSpan w:val="2"/>
          </w:tcPr>
          <w:p w14:paraId="796F3663" w14:textId="77777777" w:rsidR="00143FB0" w:rsidRPr="00D934C1" w:rsidRDefault="00143FB0" w:rsidP="008F6EB4">
            <w:pPr>
              <w:rPr>
                <w:rFonts w:ascii="Arial" w:hAnsi="Arial" w:cs="Arial"/>
              </w:rPr>
            </w:pPr>
            <w:r>
              <w:rPr>
                <w:rFonts w:ascii="Arial" w:hAnsi="Arial" w:cs="Arial"/>
              </w:rPr>
              <w:t>Theatre Improvement Lead</w:t>
            </w:r>
          </w:p>
        </w:tc>
      </w:tr>
      <w:tr w:rsidR="00143FB0" w:rsidRPr="00D934C1" w14:paraId="6BA80711" w14:textId="77777777" w:rsidTr="00143FB0">
        <w:tblPrEx>
          <w:tblLook w:val="01E0" w:firstRow="1" w:lastRow="1" w:firstColumn="1" w:lastColumn="1" w:noHBand="0" w:noVBand="0"/>
        </w:tblPrEx>
        <w:trPr>
          <w:trHeight w:val="255"/>
        </w:trPr>
        <w:tc>
          <w:tcPr>
            <w:tcW w:w="2071" w:type="dxa"/>
            <w:gridSpan w:val="2"/>
            <w:vMerge/>
          </w:tcPr>
          <w:p w14:paraId="503808FE" w14:textId="77777777" w:rsidR="00143FB0" w:rsidRPr="00D934C1" w:rsidRDefault="00143FB0" w:rsidP="008F6EB4">
            <w:pPr>
              <w:rPr>
                <w:rFonts w:ascii="Arial" w:hAnsi="Arial" w:cs="Arial"/>
              </w:rPr>
            </w:pPr>
          </w:p>
        </w:tc>
        <w:tc>
          <w:tcPr>
            <w:tcW w:w="2715" w:type="dxa"/>
          </w:tcPr>
          <w:p w14:paraId="10BDD5F0" w14:textId="77777777" w:rsidR="00143FB0" w:rsidRPr="00D934C1" w:rsidRDefault="00143FB0" w:rsidP="008F6EB4">
            <w:pPr>
              <w:rPr>
                <w:rFonts w:ascii="Arial" w:hAnsi="Arial" w:cs="Arial"/>
              </w:rPr>
            </w:pPr>
            <w:r>
              <w:rPr>
                <w:rFonts w:ascii="Arial" w:hAnsi="Arial" w:cs="Arial"/>
              </w:rPr>
              <w:t>Dr K Bennett</w:t>
            </w:r>
          </w:p>
        </w:tc>
        <w:tc>
          <w:tcPr>
            <w:tcW w:w="5528" w:type="dxa"/>
            <w:gridSpan w:val="2"/>
          </w:tcPr>
          <w:p w14:paraId="5DC50D9C" w14:textId="77777777" w:rsidR="00143FB0" w:rsidRPr="00D934C1" w:rsidRDefault="00143FB0" w:rsidP="008F6EB4">
            <w:pPr>
              <w:rPr>
                <w:rFonts w:ascii="Arial" w:hAnsi="Arial" w:cs="Arial"/>
              </w:rPr>
            </w:pPr>
            <w:r>
              <w:rPr>
                <w:rFonts w:ascii="Arial" w:hAnsi="Arial" w:cs="Arial"/>
              </w:rPr>
              <w:t>College Tutor, Trauma Lead, ICM</w:t>
            </w:r>
          </w:p>
        </w:tc>
      </w:tr>
      <w:tr w:rsidR="00143FB0" w:rsidRPr="00D934C1" w14:paraId="418DCED9" w14:textId="77777777" w:rsidTr="00143FB0">
        <w:tblPrEx>
          <w:tblLook w:val="01E0" w:firstRow="1" w:lastRow="1" w:firstColumn="1" w:lastColumn="1" w:noHBand="0" w:noVBand="0"/>
        </w:tblPrEx>
        <w:trPr>
          <w:trHeight w:val="255"/>
        </w:trPr>
        <w:tc>
          <w:tcPr>
            <w:tcW w:w="2071" w:type="dxa"/>
            <w:gridSpan w:val="2"/>
            <w:vMerge/>
          </w:tcPr>
          <w:p w14:paraId="2823F882" w14:textId="77777777" w:rsidR="00143FB0" w:rsidRPr="00D934C1" w:rsidRDefault="00143FB0" w:rsidP="008F6EB4">
            <w:pPr>
              <w:rPr>
                <w:rFonts w:ascii="Arial" w:hAnsi="Arial" w:cs="Arial"/>
              </w:rPr>
            </w:pPr>
          </w:p>
        </w:tc>
        <w:tc>
          <w:tcPr>
            <w:tcW w:w="2715" w:type="dxa"/>
          </w:tcPr>
          <w:p w14:paraId="07016B45" w14:textId="77777777" w:rsidR="00143FB0" w:rsidRPr="00D934C1" w:rsidRDefault="00143FB0" w:rsidP="008F6EB4">
            <w:pPr>
              <w:rPr>
                <w:rFonts w:ascii="Arial" w:hAnsi="Arial" w:cs="Arial"/>
              </w:rPr>
            </w:pPr>
            <w:r>
              <w:rPr>
                <w:rFonts w:ascii="Arial" w:hAnsi="Arial" w:cs="Arial"/>
              </w:rPr>
              <w:t>Dr T Szelei</w:t>
            </w:r>
          </w:p>
        </w:tc>
        <w:tc>
          <w:tcPr>
            <w:tcW w:w="5528" w:type="dxa"/>
            <w:gridSpan w:val="2"/>
          </w:tcPr>
          <w:p w14:paraId="5C7CF9F3" w14:textId="77777777" w:rsidR="00143FB0" w:rsidRPr="00D934C1" w:rsidRDefault="00143FB0" w:rsidP="008F6EB4">
            <w:pPr>
              <w:rPr>
                <w:rFonts w:ascii="Arial" w:hAnsi="Arial" w:cs="Arial"/>
              </w:rPr>
            </w:pPr>
            <w:r>
              <w:rPr>
                <w:rFonts w:ascii="Arial" w:hAnsi="Arial" w:cs="Arial"/>
              </w:rPr>
              <w:t>Senior Rota Coordinator</w:t>
            </w:r>
          </w:p>
        </w:tc>
      </w:tr>
      <w:tr w:rsidR="00143FB0" w:rsidRPr="00D934C1" w14:paraId="2F7A5B12" w14:textId="77777777" w:rsidTr="00143FB0">
        <w:tblPrEx>
          <w:tblLook w:val="01E0" w:firstRow="1" w:lastRow="1" w:firstColumn="1" w:lastColumn="1" w:noHBand="0" w:noVBand="0"/>
        </w:tblPrEx>
        <w:trPr>
          <w:trHeight w:val="255"/>
        </w:trPr>
        <w:tc>
          <w:tcPr>
            <w:tcW w:w="2071" w:type="dxa"/>
            <w:gridSpan w:val="2"/>
            <w:vMerge/>
          </w:tcPr>
          <w:p w14:paraId="78452010" w14:textId="77777777" w:rsidR="00143FB0" w:rsidRPr="00D934C1" w:rsidRDefault="00143FB0" w:rsidP="008F6EB4">
            <w:pPr>
              <w:rPr>
                <w:rFonts w:ascii="Arial" w:hAnsi="Arial" w:cs="Arial"/>
              </w:rPr>
            </w:pPr>
          </w:p>
        </w:tc>
        <w:tc>
          <w:tcPr>
            <w:tcW w:w="2715" w:type="dxa"/>
          </w:tcPr>
          <w:p w14:paraId="0EEBFFB9" w14:textId="77777777" w:rsidR="00143FB0" w:rsidRPr="00D934C1" w:rsidRDefault="00143FB0" w:rsidP="008F6EB4">
            <w:pPr>
              <w:rPr>
                <w:rFonts w:ascii="Arial" w:hAnsi="Arial" w:cs="Arial"/>
              </w:rPr>
            </w:pPr>
            <w:r>
              <w:rPr>
                <w:rFonts w:ascii="Arial" w:hAnsi="Arial" w:cs="Arial"/>
              </w:rPr>
              <w:t>Dr L Miller</w:t>
            </w:r>
          </w:p>
        </w:tc>
        <w:tc>
          <w:tcPr>
            <w:tcW w:w="5528" w:type="dxa"/>
            <w:gridSpan w:val="2"/>
          </w:tcPr>
          <w:p w14:paraId="0EBE2411" w14:textId="77777777" w:rsidR="00143FB0" w:rsidRPr="00D934C1" w:rsidRDefault="00143FB0" w:rsidP="008F6EB4">
            <w:pPr>
              <w:rPr>
                <w:rFonts w:ascii="Arial" w:hAnsi="Arial" w:cs="Arial"/>
              </w:rPr>
            </w:pPr>
            <w:r>
              <w:rPr>
                <w:rFonts w:ascii="Arial" w:hAnsi="Arial" w:cs="Arial"/>
              </w:rPr>
              <w:t>Trainee Rota Coordinator, Obstetric Anaesthesia</w:t>
            </w:r>
          </w:p>
        </w:tc>
      </w:tr>
      <w:tr w:rsidR="00143FB0" w:rsidRPr="00D934C1" w14:paraId="1B6E1492" w14:textId="77777777" w:rsidTr="00143FB0">
        <w:tblPrEx>
          <w:tblLook w:val="01E0" w:firstRow="1" w:lastRow="1" w:firstColumn="1" w:lastColumn="1" w:noHBand="0" w:noVBand="0"/>
        </w:tblPrEx>
        <w:trPr>
          <w:trHeight w:val="180"/>
        </w:trPr>
        <w:tc>
          <w:tcPr>
            <w:tcW w:w="2071" w:type="dxa"/>
            <w:gridSpan w:val="2"/>
            <w:vMerge/>
          </w:tcPr>
          <w:p w14:paraId="0404928A" w14:textId="77777777" w:rsidR="00143FB0" w:rsidRPr="00D934C1" w:rsidRDefault="00143FB0" w:rsidP="008F6EB4">
            <w:pPr>
              <w:rPr>
                <w:rFonts w:ascii="Arial" w:hAnsi="Arial" w:cs="Arial"/>
              </w:rPr>
            </w:pPr>
          </w:p>
        </w:tc>
        <w:tc>
          <w:tcPr>
            <w:tcW w:w="2715" w:type="dxa"/>
          </w:tcPr>
          <w:p w14:paraId="3E76792C" w14:textId="77777777" w:rsidR="00143FB0" w:rsidRPr="00D934C1" w:rsidRDefault="00143FB0" w:rsidP="008F6EB4">
            <w:pPr>
              <w:rPr>
                <w:rFonts w:ascii="Arial" w:hAnsi="Arial" w:cs="Arial"/>
              </w:rPr>
            </w:pPr>
            <w:r>
              <w:rPr>
                <w:rFonts w:ascii="Arial" w:hAnsi="Arial" w:cs="Arial"/>
              </w:rPr>
              <w:t>Dr C Slorach</w:t>
            </w:r>
          </w:p>
        </w:tc>
        <w:tc>
          <w:tcPr>
            <w:tcW w:w="5528" w:type="dxa"/>
            <w:gridSpan w:val="2"/>
          </w:tcPr>
          <w:p w14:paraId="621359EF" w14:textId="77777777" w:rsidR="00143FB0" w:rsidRPr="00D934C1" w:rsidRDefault="00143FB0" w:rsidP="008F6EB4">
            <w:pPr>
              <w:rPr>
                <w:rFonts w:ascii="Arial" w:hAnsi="Arial" w:cs="Arial"/>
              </w:rPr>
            </w:pPr>
            <w:r>
              <w:rPr>
                <w:rFonts w:ascii="Arial" w:hAnsi="Arial" w:cs="Arial"/>
              </w:rPr>
              <w:t>Lead Clinical Acute Pain</w:t>
            </w:r>
          </w:p>
        </w:tc>
      </w:tr>
      <w:tr w:rsidR="00143FB0" w:rsidRPr="00D934C1" w14:paraId="3A8A2670" w14:textId="77777777" w:rsidTr="00143FB0">
        <w:tblPrEx>
          <w:tblLook w:val="01E0" w:firstRow="1" w:lastRow="1" w:firstColumn="1" w:lastColumn="1" w:noHBand="0" w:noVBand="0"/>
        </w:tblPrEx>
        <w:trPr>
          <w:trHeight w:val="180"/>
        </w:trPr>
        <w:tc>
          <w:tcPr>
            <w:tcW w:w="2071" w:type="dxa"/>
            <w:gridSpan w:val="2"/>
            <w:vMerge/>
          </w:tcPr>
          <w:p w14:paraId="6917EA58" w14:textId="77777777" w:rsidR="00143FB0" w:rsidRPr="00D934C1" w:rsidRDefault="00143FB0" w:rsidP="008F6EB4">
            <w:pPr>
              <w:rPr>
                <w:rFonts w:ascii="Arial" w:hAnsi="Arial" w:cs="Arial"/>
              </w:rPr>
            </w:pPr>
          </w:p>
        </w:tc>
        <w:tc>
          <w:tcPr>
            <w:tcW w:w="2715" w:type="dxa"/>
          </w:tcPr>
          <w:p w14:paraId="558632D8" w14:textId="77777777" w:rsidR="00143FB0" w:rsidRPr="00D934C1" w:rsidRDefault="00143FB0" w:rsidP="008F6EB4">
            <w:pPr>
              <w:rPr>
                <w:rFonts w:ascii="Arial" w:hAnsi="Arial" w:cs="Arial"/>
              </w:rPr>
            </w:pPr>
            <w:r>
              <w:rPr>
                <w:rFonts w:ascii="Arial" w:hAnsi="Arial" w:cs="Arial"/>
              </w:rPr>
              <w:t>Dr L Bell</w:t>
            </w:r>
          </w:p>
        </w:tc>
        <w:tc>
          <w:tcPr>
            <w:tcW w:w="5528" w:type="dxa"/>
            <w:gridSpan w:val="2"/>
          </w:tcPr>
          <w:p w14:paraId="1859727F" w14:textId="77777777" w:rsidR="00143FB0" w:rsidRPr="00D934C1" w:rsidRDefault="00143FB0" w:rsidP="008F6EB4">
            <w:pPr>
              <w:rPr>
                <w:rFonts w:ascii="Arial" w:hAnsi="Arial" w:cs="Arial"/>
              </w:rPr>
            </w:pPr>
            <w:r>
              <w:rPr>
                <w:rFonts w:ascii="Arial" w:hAnsi="Arial" w:cs="Arial"/>
              </w:rPr>
              <w:t>Lead Clinician Paediatric Anaesthesia, ICM</w:t>
            </w:r>
          </w:p>
        </w:tc>
      </w:tr>
      <w:tr w:rsidR="00143FB0" w:rsidRPr="00D934C1" w14:paraId="03486FF0" w14:textId="77777777" w:rsidTr="00143FB0">
        <w:tblPrEx>
          <w:tblLook w:val="01E0" w:firstRow="1" w:lastRow="1" w:firstColumn="1" w:lastColumn="1" w:noHBand="0" w:noVBand="0"/>
        </w:tblPrEx>
        <w:trPr>
          <w:trHeight w:val="180"/>
        </w:trPr>
        <w:tc>
          <w:tcPr>
            <w:tcW w:w="2071" w:type="dxa"/>
            <w:gridSpan w:val="2"/>
            <w:vMerge/>
          </w:tcPr>
          <w:p w14:paraId="60F16848" w14:textId="77777777" w:rsidR="00143FB0" w:rsidRPr="00D934C1" w:rsidRDefault="00143FB0" w:rsidP="008F6EB4">
            <w:pPr>
              <w:rPr>
                <w:rFonts w:ascii="Arial" w:hAnsi="Arial" w:cs="Arial"/>
              </w:rPr>
            </w:pPr>
          </w:p>
        </w:tc>
        <w:tc>
          <w:tcPr>
            <w:tcW w:w="2715" w:type="dxa"/>
          </w:tcPr>
          <w:p w14:paraId="283A8AF1" w14:textId="77777777" w:rsidR="00143FB0" w:rsidRPr="00D934C1" w:rsidRDefault="00143FB0" w:rsidP="008F6EB4">
            <w:pPr>
              <w:rPr>
                <w:rFonts w:ascii="Arial" w:hAnsi="Arial" w:cs="Arial"/>
              </w:rPr>
            </w:pPr>
            <w:r>
              <w:rPr>
                <w:rFonts w:ascii="Arial" w:hAnsi="Arial" w:cs="Arial"/>
              </w:rPr>
              <w:t>Dr K Razouk</w:t>
            </w:r>
          </w:p>
        </w:tc>
        <w:tc>
          <w:tcPr>
            <w:tcW w:w="5528" w:type="dxa"/>
            <w:gridSpan w:val="2"/>
          </w:tcPr>
          <w:p w14:paraId="68F111E5" w14:textId="77777777" w:rsidR="00143FB0" w:rsidRPr="00D934C1" w:rsidRDefault="00143FB0" w:rsidP="008F6EB4">
            <w:pPr>
              <w:rPr>
                <w:rFonts w:ascii="Arial" w:hAnsi="Arial" w:cs="Arial"/>
              </w:rPr>
            </w:pPr>
            <w:r>
              <w:rPr>
                <w:rFonts w:ascii="Arial" w:hAnsi="Arial" w:cs="Arial"/>
              </w:rPr>
              <w:t>Obstetric Anaesthesia</w:t>
            </w:r>
          </w:p>
        </w:tc>
      </w:tr>
      <w:tr w:rsidR="00143FB0" w:rsidRPr="00D934C1" w14:paraId="74ADE042" w14:textId="77777777" w:rsidTr="00143FB0">
        <w:tblPrEx>
          <w:tblLook w:val="01E0" w:firstRow="1" w:lastRow="1" w:firstColumn="1" w:lastColumn="1" w:noHBand="0" w:noVBand="0"/>
        </w:tblPrEx>
        <w:trPr>
          <w:trHeight w:val="165"/>
        </w:trPr>
        <w:tc>
          <w:tcPr>
            <w:tcW w:w="2071" w:type="dxa"/>
            <w:gridSpan w:val="2"/>
            <w:vMerge/>
          </w:tcPr>
          <w:p w14:paraId="0CFAF354" w14:textId="77777777" w:rsidR="00143FB0" w:rsidRPr="00D934C1" w:rsidRDefault="00143FB0" w:rsidP="008F6EB4">
            <w:pPr>
              <w:rPr>
                <w:rFonts w:ascii="Arial" w:hAnsi="Arial" w:cs="Arial"/>
              </w:rPr>
            </w:pPr>
          </w:p>
        </w:tc>
        <w:tc>
          <w:tcPr>
            <w:tcW w:w="2715" w:type="dxa"/>
          </w:tcPr>
          <w:p w14:paraId="12558648" w14:textId="77777777" w:rsidR="00143FB0" w:rsidRPr="00D934C1" w:rsidRDefault="00143FB0" w:rsidP="008F6EB4">
            <w:pPr>
              <w:rPr>
                <w:rFonts w:ascii="Arial" w:hAnsi="Arial" w:cs="Arial"/>
              </w:rPr>
            </w:pPr>
            <w:r>
              <w:rPr>
                <w:rFonts w:ascii="Arial" w:hAnsi="Arial" w:cs="Arial"/>
              </w:rPr>
              <w:t xml:space="preserve">Dr R Padmanabhan </w:t>
            </w:r>
          </w:p>
        </w:tc>
        <w:tc>
          <w:tcPr>
            <w:tcW w:w="5528" w:type="dxa"/>
            <w:gridSpan w:val="2"/>
          </w:tcPr>
          <w:p w14:paraId="760D3B6E" w14:textId="77777777" w:rsidR="00143FB0" w:rsidRPr="00D934C1" w:rsidRDefault="00143FB0" w:rsidP="008F6EB4">
            <w:pPr>
              <w:rPr>
                <w:rFonts w:ascii="Arial" w:hAnsi="Arial" w:cs="Arial"/>
              </w:rPr>
            </w:pPr>
            <w:r>
              <w:rPr>
                <w:rFonts w:ascii="Arial" w:hAnsi="Arial" w:cs="Arial"/>
              </w:rPr>
              <w:t>Airway Lead</w:t>
            </w:r>
          </w:p>
        </w:tc>
      </w:tr>
      <w:tr w:rsidR="00143FB0" w14:paraId="31B15BF1" w14:textId="77777777" w:rsidTr="00143FB0">
        <w:tblPrEx>
          <w:tblLook w:val="01E0" w:firstRow="1" w:lastRow="1" w:firstColumn="1" w:lastColumn="1" w:noHBand="0" w:noVBand="0"/>
        </w:tblPrEx>
        <w:trPr>
          <w:trHeight w:val="165"/>
        </w:trPr>
        <w:tc>
          <w:tcPr>
            <w:tcW w:w="2071" w:type="dxa"/>
            <w:gridSpan w:val="2"/>
            <w:vMerge/>
          </w:tcPr>
          <w:p w14:paraId="4D813EC9" w14:textId="77777777" w:rsidR="00143FB0" w:rsidRPr="00D934C1" w:rsidRDefault="00143FB0" w:rsidP="008F6EB4">
            <w:pPr>
              <w:rPr>
                <w:rFonts w:ascii="Arial" w:hAnsi="Arial" w:cs="Arial"/>
              </w:rPr>
            </w:pPr>
          </w:p>
        </w:tc>
        <w:tc>
          <w:tcPr>
            <w:tcW w:w="2715" w:type="dxa"/>
          </w:tcPr>
          <w:p w14:paraId="725273C4" w14:textId="77777777" w:rsidR="00143FB0" w:rsidRDefault="00143FB0" w:rsidP="008F6EB4">
            <w:pPr>
              <w:rPr>
                <w:rFonts w:ascii="Arial" w:hAnsi="Arial" w:cs="Arial"/>
              </w:rPr>
            </w:pPr>
            <w:r>
              <w:rPr>
                <w:rFonts w:ascii="Arial" w:hAnsi="Arial" w:cs="Arial"/>
              </w:rPr>
              <w:t>Dr A Simpson</w:t>
            </w:r>
          </w:p>
        </w:tc>
        <w:tc>
          <w:tcPr>
            <w:tcW w:w="5528" w:type="dxa"/>
            <w:gridSpan w:val="2"/>
          </w:tcPr>
          <w:p w14:paraId="603022BB" w14:textId="77777777" w:rsidR="00143FB0" w:rsidRDefault="00143FB0" w:rsidP="008F6EB4">
            <w:pPr>
              <w:rPr>
                <w:rFonts w:ascii="Arial" w:hAnsi="Arial" w:cs="Arial"/>
              </w:rPr>
            </w:pPr>
            <w:r>
              <w:rPr>
                <w:rFonts w:ascii="Arial" w:hAnsi="Arial" w:cs="Arial"/>
              </w:rPr>
              <w:t>Chronic Pain, PAC</w:t>
            </w:r>
          </w:p>
        </w:tc>
      </w:tr>
      <w:tr w:rsidR="00143FB0" w14:paraId="7A85A37A" w14:textId="77777777" w:rsidTr="00143FB0">
        <w:tblPrEx>
          <w:tblLook w:val="01E0" w:firstRow="1" w:lastRow="1" w:firstColumn="1" w:lastColumn="1" w:noHBand="0" w:noVBand="0"/>
        </w:tblPrEx>
        <w:trPr>
          <w:trHeight w:val="165"/>
        </w:trPr>
        <w:tc>
          <w:tcPr>
            <w:tcW w:w="2071" w:type="dxa"/>
            <w:gridSpan w:val="2"/>
            <w:vMerge/>
          </w:tcPr>
          <w:p w14:paraId="7C20F7A0" w14:textId="77777777" w:rsidR="00143FB0" w:rsidRPr="00D934C1" w:rsidRDefault="00143FB0" w:rsidP="008F6EB4">
            <w:pPr>
              <w:rPr>
                <w:rFonts w:ascii="Arial" w:hAnsi="Arial" w:cs="Arial"/>
              </w:rPr>
            </w:pPr>
          </w:p>
        </w:tc>
        <w:tc>
          <w:tcPr>
            <w:tcW w:w="2715" w:type="dxa"/>
          </w:tcPr>
          <w:p w14:paraId="17C8B57B" w14:textId="77777777" w:rsidR="00143FB0" w:rsidRDefault="00143FB0" w:rsidP="008F6EB4">
            <w:pPr>
              <w:rPr>
                <w:rFonts w:ascii="Arial" w:hAnsi="Arial" w:cs="Arial"/>
              </w:rPr>
            </w:pPr>
            <w:r>
              <w:rPr>
                <w:rFonts w:ascii="Arial" w:hAnsi="Arial" w:cs="Arial"/>
              </w:rPr>
              <w:t>Dr L Young</w:t>
            </w:r>
          </w:p>
        </w:tc>
        <w:tc>
          <w:tcPr>
            <w:tcW w:w="5528" w:type="dxa"/>
            <w:gridSpan w:val="2"/>
          </w:tcPr>
          <w:p w14:paraId="09E6E902" w14:textId="77777777" w:rsidR="00143FB0" w:rsidRDefault="00143FB0" w:rsidP="008F6EB4">
            <w:pPr>
              <w:rPr>
                <w:rFonts w:ascii="Arial" w:hAnsi="Arial" w:cs="Arial"/>
              </w:rPr>
            </w:pPr>
            <w:r>
              <w:rPr>
                <w:rFonts w:ascii="Arial" w:hAnsi="Arial" w:cs="Arial"/>
              </w:rPr>
              <w:t>FICM Tutor, ICM, Perioperative and Paediatric Anaesthesia</w:t>
            </w:r>
          </w:p>
        </w:tc>
      </w:tr>
      <w:tr w:rsidR="00143FB0" w:rsidRPr="00D934C1" w14:paraId="633E0A6C" w14:textId="77777777" w:rsidTr="00143FB0">
        <w:tblPrEx>
          <w:tblLook w:val="01E0" w:firstRow="1" w:lastRow="1" w:firstColumn="1" w:lastColumn="1" w:noHBand="0" w:noVBand="0"/>
        </w:tblPrEx>
        <w:trPr>
          <w:trHeight w:val="240"/>
        </w:trPr>
        <w:tc>
          <w:tcPr>
            <w:tcW w:w="2071" w:type="dxa"/>
            <w:gridSpan w:val="2"/>
            <w:vMerge/>
          </w:tcPr>
          <w:p w14:paraId="73DD7089" w14:textId="77777777" w:rsidR="00143FB0" w:rsidRPr="00D934C1" w:rsidRDefault="00143FB0" w:rsidP="008F6EB4">
            <w:pPr>
              <w:rPr>
                <w:rFonts w:ascii="Arial" w:hAnsi="Arial" w:cs="Arial"/>
              </w:rPr>
            </w:pPr>
          </w:p>
        </w:tc>
        <w:tc>
          <w:tcPr>
            <w:tcW w:w="2715" w:type="dxa"/>
          </w:tcPr>
          <w:p w14:paraId="1133234B" w14:textId="77777777" w:rsidR="00143FB0" w:rsidRPr="00D934C1" w:rsidRDefault="00143FB0" w:rsidP="008F6EB4">
            <w:pPr>
              <w:rPr>
                <w:rFonts w:ascii="Arial" w:hAnsi="Arial" w:cs="Arial"/>
              </w:rPr>
            </w:pPr>
            <w:r>
              <w:rPr>
                <w:rFonts w:ascii="Arial" w:hAnsi="Arial" w:cs="Arial"/>
              </w:rPr>
              <w:t>Dr I Lang</w:t>
            </w:r>
          </w:p>
        </w:tc>
        <w:tc>
          <w:tcPr>
            <w:tcW w:w="5528" w:type="dxa"/>
            <w:gridSpan w:val="2"/>
          </w:tcPr>
          <w:p w14:paraId="71DDC0E5" w14:textId="77777777" w:rsidR="00143FB0" w:rsidRPr="00D934C1" w:rsidRDefault="00143FB0" w:rsidP="008F6EB4">
            <w:pPr>
              <w:rPr>
                <w:rFonts w:ascii="Arial" w:hAnsi="Arial" w:cs="Arial"/>
              </w:rPr>
            </w:pPr>
            <w:r>
              <w:rPr>
                <w:rFonts w:ascii="Arial" w:hAnsi="Arial" w:cs="Arial"/>
              </w:rPr>
              <w:t>ICM</w:t>
            </w:r>
          </w:p>
        </w:tc>
      </w:tr>
      <w:tr w:rsidR="00143FB0" w14:paraId="144A8852" w14:textId="77777777" w:rsidTr="00143FB0">
        <w:tblPrEx>
          <w:tblLook w:val="01E0" w:firstRow="1" w:lastRow="1" w:firstColumn="1" w:lastColumn="1" w:noHBand="0" w:noVBand="0"/>
        </w:tblPrEx>
        <w:trPr>
          <w:trHeight w:val="240"/>
        </w:trPr>
        <w:tc>
          <w:tcPr>
            <w:tcW w:w="2071" w:type="dxa"/>
            <w:gridSpan w:val="2"/>
            <w:vMerge/>
          </w:tcPr>
          <w:p w14:paraId="5E22CD8A" w14:textId="77777777" w:rsidR="00143FB0" w:rsidRPr="00D934C1" w:rsidRDefault="00143FB0" w:rsidP="008F6EB4">
            <w:pPr>
              <w:rPr>
                <w:rFonts w:ascii="Arial" w:hAnsi="Arial" w:cs="Arial"/>
              </w:rPr>
            </w:pPr>
          </w:p>
        </w:tc>
        <w:tc>
          <w:tcPr>
            <w:tcW w:w="2715" w:type="dxa"/>
          </w:tcPr>
          <w:p w14:paraId="78340E15" w14:textId="77777777" w:rsidR="00143FB0" w:rsidRDefault="00143FB0" w:rsidP="008F6EB4">
            <w:pPr>
              <w:rPr>
                <w:rFonts w:ascii="Arial" w:hAnsi="Arial" w:cs="Arial"/>
              </w:rPr>
            </w:pPr>
            <w:r>
              <w:rPr>
                <w:rFonts w:ascii="Arial" w:hAnsi="Arial" w:cs="Arial"/>
              </w:rPr>
              <w:t>Dr D Strachan</w:t>
            </w:r>
          </w:p>
        </w:tc>
        <w:tc>
          <w:tcPr>
            <w:tcW w:w="5528" w:type="dxa"/>
            <w:gridSpan w:val="2"/>
          </w:tcPr>
          <w:p w14:paraId="000D2B80" w14:textId="77777777" w:rsidR="00143FB0" w:rsidRDefault="00143FB0" w:rsidP="008F6EB4">
            <w:pPr>
              <w:rPr>
                <w:rFonts w:ascii="Arial" w:hAnsi="Arial" w:cs="Arial"/>
              </w:rPr>
            </w:pPr>
            <w:r>
              <w:rPr>
                <w:rFonts w:ascii="Arial" w:hAnsi="Arial" w:cs="Arial"/>
              </w:rPr>
              <w:t>ICM</w:t>
            </w:r>
          </w:p>
        </w:tc>
      </w:tr>
      <w:tr w:rsidR="00143FB0" w:rsidRPr="00D934C1" w14:paraId="427F8589" w14:textId="77777777" w:rsidTr="00143FB0">
        <w:tblPrEx>
          <w:tblLook w:val="01E0" w:firstRow="1" w:lastRow="1" w:firstColumn="1" w:lastColumn="1" w:noHBand="0" w:noVBand="0"/>
        </w:tblPrEx>
        <w:trPr>
          <w:trHeight w:val="240"/>
        </w:trPr>
        <w:tc>
          <w:tcPr>
            <w:tcW w:w="2071" w:type="dxa"/>
            <w:gridSpan w:val="2"/>
            <w:vMerge/>
          </w:tcPr>
          <w:p w14:paraId="0A5C7BD3" w14:textId="77777777" w:rsidR="00143FB0" w:rsidRPr="00D934C1" w:rsidRDefault="00143FB0" w:rsidP="008F6EB4">
            <w:pPr>
              <w:rPr>
                <w:rFonts w:ascii="Arial" w:hAnsi="Arial" w:cs="Arial"/>
              </w:rPr>
            </w:pPr>
          </w:p>
        </w:tc>
        <w:tc>
          <w:tcPr>
            <w:tcW w:w="2715" w:type="dxa"/>
          </w:tcPr>
          <w:p w14:paraId="1906FA1B" w14:textId="77777777" w:rsidR="00143FB0" w:rsidRPr="00D934C1" w:rsidRDefault="00143FB0" w:rsidP="008F6EB4">
            <w:pPr>
              <w:rPr>
                <w:rFonts w:ascii="Arial" w:hAnsi="Arial" w:cs="Arial"/>
              </w:rPr>
            </w:pPr>
            <w:r>
              <w:rPr>
                <w:rFonts w:ascii="Arial" w:hAnsi="Arial" w:cs="Arial"/>
              </w:rPr>
              <w:t>Dr G Matthew</w:t>
            </w:r>
          </w:p>
        </w:tc>
        <w:tc>
          <w:tcPr>
            <w:tcW w:w="5528" w:type="dxa"/>
            <w:gridSpan w:val="2"/>
          </w:tcPr>
          <w:p w14:paraId="3BB5A4C9" w14:textId="77777777" w:rsidR="00143FB0" w:rsidRPr="00D934C1" w:rsidRDefault="00143FB0" w:rsidP="008F6EB4">
            <w:pPr>
              <w:rPr>
                <w:rFonts w:ascii="Arial" w:hAnsi="Arial" w:cs="Arial"/>
              </w:rPr>
            </w:pPr>
            <w:r>
              <w:rPr>
                <w:rFonts w:ascii="Arial" w:hAnsi="Arial" w:cs="Arial"/>
              </w:rPr>
              <w:t>Obstetric Anaesthesia</w:t>
            </w:r>
          </w:p>
        </w:tc>
      </w:tr>
      <w:tr w:rsidR="00143FB0" w:rsidRPr="00D934C1" w14:paraId="7CE58202" w14:textId="77777777" w:rsidTr="00143FB0">
        <w:tblPrEx>
          <w:tblLook w:val="01E0" w:firstRow="1" w:lastRow="1" w:firstColumn="1" w:lastColumn="1" w:noHBand="0" w:noVBand="0"/>
        </w:tblPrEx>
        <w:trPr>
          <w:trHeight w:val="240"/>
        </w:trPr>
        <w:tc>
          <w:tcPr>
            <w:tcW w:w="2071" w:type="dxa"/>
            <w:gridSpan w:val="2"/>
            <w:vMerge/>
          </w:tcPr>
          <w:p w14:paraId="3132AA38" w14:textId="77777777" w:rsidR="00143FB0" w:rsidRPr="00D934C1" w:rsidRDefault="00143FB0" w:rsidP="008F6EB4">
            <w:pPr>
              <w:rPr>
                <w:rFonts w:ascii="Arial" w:hAnsi="Arial" w:cs="Arial"/>
              </w:rPr>
            </w:pPr>
          </w:p>
        </w:tc>
        <w:tc>
          <w:tcPr>
            <w:tcW w:w="2715" w:type="dxa"/>
          </w:tcPr>
          <w:p w14:paraId="7FB8EAD3" w14:textId="77777777" w:rsidR="00143FB0" w:rsidRPr="00D934C1" w:rsidRDefault="00143FB0" w:rsidP="008F6EB4">
            <w:pPr>
              <w:rPr>
                <w:rFonts w:ascii="Arial" w:hAnsi="Arial" w:cs="Arial"/>
              </w:rPr>
            </w:pPr>
            <w:r>
              <w:rPr>
                <w:rFonts w:ascii="Arial" w:hAnsi="Arial" w:cs="Arial"/>
              </w:rPr>
              <w:t>Dr M Dalidowski</w:t>
            </w:r>
          </w:p>
        </w:tc>
        <w:tc>
          <w:tcPr>
            <w:tcW w:w="5528" w:type="dxa"/>
            <w:gridSpan w:val="2"/>
          </w:tcPr>
          <w:p w14:paraId="7415A19A" w14:textId="77777777" w:rsidR="00143FB0" w:rsidRPr="00D934C1" w:rsidRDefault="00143FB0" w:rsidP="008F6EB4">
            <w:pPr>
              <w:rPr>
                <w:rFonts w:ascii="Arial" w:hAnsi="Arial" w:cs="Arial"/>
              </w:rPr>
            </w:pPr>
            <w:r>
              <w:rPr>
                <w:rFonts w:ascii="Arial" w:hAnsi="Arial" w:cs="Arial"/>
              </w:rPr>
              <w:t>Equipment Lead, Obstetric Anaesthesia</w:t>
            </w:r>
          </w:p>
        </w:tc>
      </w:tr>
      <w:tr w:rsidR="00143FB0" w14:paraId="738EE246" w14:textId="77777777" w:rsidTr="00143FB0">
        <w:tblPrEx>
          <w:tblLook w:val="01E0" w:firstRow="1" w:lastRow="1" w:firstColumn="1" w:lastColumn="1" w:noHBand="0" w:noVBand="0"/>
        </w:tblPrEx>
        <w:trPr>
          <w:trHeight w:val="240"/>
        </w:trPr>
        <w:tc>
          <w:tcPr>
            <w:tcW w:w="2071" w:type="dxa"/>
            <w:gridSpan w:val="2"/>
            <w:vMerge/>
          </w:tcPr>
          <w:p w14:paraId="0BB98AAE" w14:textId="77777777" w:rsidR="00143FB0" w:rsidRPr="00D934C1" w:rsidRDefault="00143FB0" w:rsidP="008F6EB4">
            <w:pPr>
              <w:rPr>
                <w:rFonts w:ascii="Arial" w:hAnsi="Arial" w:cs="Arial"/>
              </w:rPr>
            </w:pPr>
          </w:p>
        </w:tc>
        <w:tc>
          <w:tcPr>
            <w:tcW w:w="2715" w:type="dxa"/>
          </w:tcPr>
          <w:p w14:paraId="6809E3BD" w14:textId="77777777" w:rsidR="00143FB0" w:rsidRDefault="00143FB0" w:rsidP="008F6EB4">
            <w:pPr>
              <w:rPr>
                <w:rFonts w:ascii="Arial" w:hAnsi="Arial" w:cs="Arial"/>
              </w:rPr>
            </w:pPr>
            <w:r>
              <w:rPr>
                <w:rFonts w:ascii="Arial" w:hAnsi="Arial" w:cs="Arial"/>
              </w:rPr>
              <w:t>Dr O Lubeigt</w:t>
            </w:r>
          </w:p>
        </w:tc>
        <w:tc>
          <w:tcPr>
            <w:tcW w:w="5528" w:type="dxa"/>
            <w:gridSpan w:val="2"/>
          </w:tcPr>
          <w:p w14:paraId="5E72C225" w14:textId="77777777" w:rsidR="00143FB0" w:rsidRDefault="00143FB0" w:rsidP="008F6EB4">
            <w:pPr>
              <w:rPr>
                <w:rFonts w:ascii="Arial" w:hAnsi="Arial" w:cs="Arial"/>
              </w:rPr>
            </w:pPr>
            <w:r>
              <w:rPr>
                <w:rFonts w:ascii="Arial" w:hAnsi="Arial" w:cs="Arial"/>
              </w:rPr>
              <w:t>Obstetric Anaesthesia</w:t>
            </w:r>
          </w:p>
        </w:tc>
      </w:tr>
      <w:tr w:rsidR="00143FB0" w14:paraId="267D0B06" w14:textId="77777777" w:rsidTr="00143FB0">
        <w:tblPrEx>
          <w:tblLook w:val="01E0" w:firstRow="1" w:lastRow="1" w:firstColumn="1" w:lastColumn="1" w:noHBand="0" w:noVBand="0"/>
        </w:tblPrEx>
        <w:trPr>
          <w:trHeight w:val="240"/>
        </w:trPr>
        <w:tc>
          <w:tcPr>
            <w:tcW w:w="2071" w:type="dxa"/>
            <w:gridSpan w:val="2"/>
            <w:vMerge/>
          </w:tcPr>
          <w:p w14:paraId="4B8B99A8" w14:textId="77777777" w:rsidR="00143FB0" w:rsidRPr="00D934C1" w:rsidRDefault="00143FB0" w:rsidP="008F6EB4">
            <w:pPr>
              <w:rPr>
                <w:rFonts w:ascii="Arial" w:hAnsi="Arial" w:cs="Arial"/>
              </w:rPr>
            </w:pPr>
          </w:p>
        </w:tc>
        <w:tc>
          <w:tcPr>
            <w:tcW w:w="2715" w:type="dxa"/>
          </w:tcPr>
          <w:p w14:paraId="4592902E" w14:textId="77777777" w:rsidR="00143FB0" w:rsidRDefault="00143FB0" w:rsidP="008F6EB4">
            <w:pPr>
              <w:rPr>
                <w:rFonts w:ascii="Arial" w:hAnsi="Arial" w:cs="Arial"/>
              </w:rPr>
            </w:pPr>
            <w:r>
              <w:rPr>
                <w:rFonts w:ascii="Arial" w:hAnsi="Arial" w:cs="Arial"/>
              </w:rPr>
              <w:t>Dr Y Kummar</w:t>
            </w:r>
          </w:p>
        </w:tc>
        <w:tc>
          <w:tcPr>
            <w:tcW w:w="5528" w:type="dxa"/>
            <w:gridSpan w:val="2"/>
          </w:tcPr>
          <w:p w14:paraId="22B21FDC" w14:textId="77777777" w:rsidR="00143FB0" w:rsidRDefault="00143FB0" w:rsidP="008F6EB4">
            <w:pPr>
              <w:rPr>
                <w:rFonts w:ascii="Arial" w:hAnsi="Arial" w:cs="Arial"/>
              </w:rPr>
            </w:pPr>
            <w:r>
              <w:rPr>
                <w:rFonts w:ascii="Arial" w:hAnsi="Arial" w:cs="Arial"/>
              </w:rPr>
              <w:t>Obstetric Anaesthesia</w:t>
            </w:r>
          </w:p>
        </w:tc>
      </w:tr>
      <w:tr w:rsidR="00143FB0" w:rsidRPr="00D934C1" w14:paraId="43FF58ED" w14:textId="77777777" w:rsidTr="00143FB0">
        <w:tblPrEx>
          <w:tblLook w:val="01E0" w:firstRow="1" w:lastRow="1" w:firstColumn="1" w:lastColumn="1" w:noHBand="0" w:noVBand="0"/>
        </w:tblPrEx>
        <w:trPr>
          <w:trHeight w:val="240"/>
        </w:trPr>
        <w:tc>
          <w:tcPr>
            <w:tcW w:w="2071" w:type="dxa"/>
            <w:gridSpan w:val="2"/>
            <w:vMerge/>
          </w:tcPr>
          <w:p w14:paraId="261C9F53" w14:textId="77777777" w:rsidR="00143FB0" w:rsidRPr="00D934C1" w:rsidRDefault="00143FB0" w:rsidP="008F6EB4">
            <w:pPr>
              <w:rPr>
                <w:rFonts w:ascii="Arial" w:hAnsi="Arial" w:cs="Arial"/>
              </w:rPr>
            </w:pPr>
          </w:p>
        </w:tc>
        <w:tc>
          <w:tcPr>
            <w:tcW w:w="2715" w:type="dxa"/>
          </w:tcPr>
          <w:p w14:paraId="33190B32" w14:textId="77777777" w:rsidR="00143FB0" w:rsidRPr="00D934C1" w:rsidRDefault="00143FB0" w:rsidP="008F6EB4">
            <w:pPr>
              <w:rPr>
                <w:rFonts w:ascii="Arial" w:hAnsi="Arial" w:cs="Arial"/>
              </w:rPr>
            </w:pPr>
            <w:r>
              <w:rPr>
                <w:rFonts w:ascii="Arial" w:hAnsi="Arial" w:cs="Arial"/>
              </w:rPr>
              <w:t>Dr S May</w:t>
            </w:r>
          </w:p>
        </w:tc>
        <w:tc>
          <w:tcPr>
            <w:tcW w:w="5528" w:type="dxa"/>
            <w:gridSpan w:val="2"/>
          </w:tcPr>
          <w:p w14:paraId="62CF410C" w14:textId="77777777" w:rsidR="00143FB0" w:rsidRPr="00D934C1" w:rsidRDefault="00143FB0" w:rsidP="008F6EB4">
            <w:pPr>
              <w:rPr>
                <w:rFonts w:ascii="Arial" w:hAnsi="Arial" w:cs="Arial"/>
              </w:rPr>
            </w:pPr>
            <w:r>
              <w:rPr>
                <w:rFonts w:ascii="Arial" w:hAnsi="Arial" w:cs="Arial"/>
              </w:rPr>
              <w:t>Clinical Lead Chronic Pain</w:t>
            </w:r>
          </w:p>
        </w:tc>
      </w:tr>
      <w:tr w:rsidR="00143FB0" w:rsidRPr="00D934C1" w14:paraId="21D7A958" w14:textId="77777777" w:rsidTr="00143FB0">
        <w:tblPrEx>
          <w:tblLook w:val="01E0" w:firstRow="1" w:lastRow="1" w:firstColumn="1" w:lastColumn="1" w:noHBand="0" w:noVBand="0"/>
        </w:tblPrEx>
        <w:trPr>
          <w:trHeight w:val="240"/>
        </w:trPr>
        <w:tc>
          <w:tcPr>
            <w:tcW w:w="2071" w:type="dxa"/>
            <w:gridSpan w:val="2"/>
            <w:vMerge/>
          </w:tcPr>
          <w:p w14:paraId="360367B2" w14:textId="77777777" w:rsidR="00143FB0" w:rsidRPr="00D934C1" w:rsidRDefault="00143FB0" w:rsidP="008F6EB4">
            <w:pPr>
              <w:rPr>
                <w:rFonts w:ascii="Arial" w:hAnsi="Arial" w:cs="Arial"/>
              </w:rPr>
            </w:pPr>
          </w:p>
        </w:tc>
        <w:tc>
          <w:tcPr>
            <w:tcW w:w="2715" w:type="dxa"/>
          </w:tcPr>
          <w:p w14:paraId="3BADEB36" w14:textId="77777777" w:rsidR="00143FB0" w:rsidRPr="00D934C1" w:rsidRDefault="00143FB0" w:rsidP="008F6EB4">
            <w:pPr>
              <w:rPr>
                <w:rFonts w:ascii="Arial" w:hAnsi="Arial" w:cs="Arial"/>
              </w:rPr>
            </w:pPr>
            <w:r>
              <w:rPr>
                <w:rFonts w:ascii="Arial" w:hAnsi="Arial" w:cs="Arial"/>
              </w:rPr>
              <w:t>Dr A Sowinska</w:t>
            </w:r>
          </w:p>
        </w:tc>
        <w:tc>
          <w:tcPr>
            <w:tcW w:w="5528" w:type="dxa"/>
            <w:gridSpan w:val="2"/>
          </w:tcPr>
          <w:p w14:paraId="1A253E67" w14:textId="77777777" w:rsidR="00143FB0" w:rsidRPr="00D934C1" w:rsidRDefault="00143FB0" w:rsidP="008F6EB4">
            <w:pPr>
              <w:rPr>
                <w:rFonts w:ascii="Arial" w:hAnsi="Arial" w:cs="Arial"/>
              </w:rPr>
            </w:pPr>
            <w:r>
              <w:rPr>
                <w:rFonts w:ascii="Arial" w:hAnsi="Arial" w:cs="Arial"/>
              </w:rPr>
              <w:t>CLOD, ICM</w:t>
            </w:r>
          </w:p>
        </w:tc>
      </w:tr>
      <w:tr w:rsidR="00143FB0" w14:paraId="353E60DF" w14:textId="77777777" w:rsidTr="00143FB0">
        <w:tblPrEx>
          <w:tblLook w:val="01E0" w:firstRow="1" w:lastRow="1" w:firstColumn="1" w:lastColumn="1" w:noHBand="0" w:noVBand="0"/>
        </w:tblPrEx>
        <w:trPr>
          <w:trHeight w:val="240"/>
        </w:trPr>
        <w:tc>
          <w:tcPr>
            <w:tcW w:w="2071" w:type="dxa"/>
            <w:gridSpan w:val="2"/>
            <w:vMerge/>
          </w:tcPr>
          <w:p w14:paraId="69886A16" w14:textId="77777777" w:rsidR="00143FB0" w:rsidRPr="00D934C1" w:rsidRDefault="00143FB0" w:rsidP="008F6EB4">
            <w:pPr>
              <w:rPr>
                <w:rFonts w:ascii="Arial" w:hAnsi="Arial" w:cs="Arial"/>
              </w:rPr>
            </w:pPr>
          </w:p>
        </w:tc>
        <w:tc>
          <w:tcPr>
            <w:tcW w:w="2715" w:type="dxa"/>
          </w:tcPr>
          <w:p w14:paraId="315AB505" w14:textId="77777777" w:rsidR="00143FB0" w:rsidRDefault="00143FB0" w:rsidP="008F6EB4">
            <w:pPr>
              <w:rPr>
                <w:rFonts w:ascii="Arial" w:hAnsi="Arial" w:cs="Arial"/>
              </w:rPr>
            </w:pPr>
            <w:r>
              <w:rPr>
                <w:rFonts w:ascii="Arial" w:hAnsi="Arial" w:cs="Arial"/>
              </w:rPr>
              <w:t>Dr S Smith</w:t>
            </w:r>
          </w:p>
        </w:tc>
        <w:tc>
          <w:tcPr>
            <w:tcW w:w="5528" w:type="dxa"/>
            <w:gridSpan w:val="2"/>
          </w:tcPr>
          <w:p w14:paraId="7FDF5149" w14:textId="77777777" w:rsidR="00143FB0" w:rsidRDefault="00143FB0" w:rsidP="008F6EB4">
            <w:pPr>
              <w:rPr>
                <w:rFonts w:ascii="Arial" w:hAnsi="Arial" w:cs="Arial"/>
              </w:rPr>
            </w:pPr>
            <w:r>
              <w:rPr>
                <w:rFonts w:ascii="Arial" w:hAnsi="Arial" w:cs="Arial"/>
              </w:rPr>
              <w:t>Obstetric Anaesthesia, Paediatric Anaesthesia</w:t>
            </w:r>
          </w:p>
        </w:tc>
      </w:tr>
      <w:tr w:rsidR="00143FB0" w:rsidRPr="00D934C1" w14:paraId="3543E76F" w14:textId="77777777" w:rsidTr="00143FB0">
        <w:tblPrEx>
          <w:tblLook w:val="01E0" w:firstRow="1" w:lastRow="1" w:firstColumn="1" w:lastColumn="1" w:noHBand="0" w:noVBand="0"/>
        </w:tblPrEx>
        <w:trPr>
          <w:trHeight w:val="240"/>
        </w:trPr>
        <w:tc>
          <w:tcPr>
            <w:tcW w:w="2071" w:type="dxa"/>
            <w:gridSpan w:val="2"/>
            <w:vMerge/>
          </w:tcPr>
          <w:p w14:paraId="35170E86" w14:textId="77777777" w:rsidR="00143FB0" w:rsidRPr="00D934C1" w:rsidRDefault="00143FB0" w:rsidP="008F6EB4">
            <w:pPr>
              <w:rPr>
                <w:rFonts w:ascii="Arial" w:hAnsi="Arial" w:cs="Arial"/>
              </w:rPr>
            </w:pPr>
          </w:p>
        </w:tc>
        <w:tc>
          <w:tcPr>
            <w:tcW w:w="2715" w:type="dxa"/>
          </w:tcPr>
          <w:p w14:paraId="5094F768" w14:textId="77777777" w:rsidR="00143FB0" w:rsidRPr="00D934C1" w:rsidRDefault="00143FB0" w:rsidP="008F6EB4">
            <w:pPr>
              <w:rPr>
                <w:rFonts w:ascii="Arial" w:hAnsi="Arial" w:cs="Arial"/>
              </w:rPr>
            </w:pPr>
            <w:r>
              <w:rPr>
                <w:rFonts w:ascii="Arial" w:hAnsi="Arial" w:cs="Arial"/>
              </w:rPr>
              <w:t>Dr S D’Sylva</w:t>
            </w:r>
          </w:p>
        </w:tc>
        <w:tc>
          <w:tcPr>
            <w:tcW w:w="5528" w:type="dxa"/>
            <w:gridSpan w:val="2"/>
          </w:tcPr>
          <w:p w14:paraId="7DE42A9E" w14:textId="77777777" w:rsidR="00143FB0" w:rsidRPr="00D934C1" w:rsidRDefault="00143FB0" w:rsidP="008F6EB4">
            <w:pPr>
              <w:rPr>
                <w:rFonts w:ascii="Arial" w:hAnsi="Arial" w:cs="Arial"/>
              </w:rPr>
            </w:pPr>
            <w:r>
              <w:rPr>
                <w:rFonts w:ascii="Arial" w:hAnsi="Arial" w:cs="Arial"/>
              </w:rPr>
              <w:t>ICM</w:t>
            </w:r>
          </w:p>
        </w:tc>
      </w:tr>
      <w:tr w:rsidR="00143FB0" w14:paraId="568ECE9C" w14:textId="77777777" w:rsidTr="00143FB0">
        <w:tblPrEx>
          <w:tblLook w:val="01E0" w:firstRow="1" w:lastRow="1" w:firstColumn="1" w:lastColumn="1" w:noHBand="0" w:noVBand="0"/>
        </w:tblPrEx>
        <w:trPr>
          <w:trHeight w:val="240"/>
        </w:trPr>
        <w:tc>
          <w:tcPr>
            <w:tcW w:w="2071" w:type="dxa"/>
            <w:gridSpan w:val="2"/>
            <w:vMerge/>
          </w:tcPr>
          <w:p w14:paraId="091266DE" w14:textId="77777777" w:rsidR="00143FB0" w:rsidRPr="00D934C1" w:rsidRDefault="00143FB0" w:rsidP="008F6EB4">
            <w:pPr>
              <w:rPr>
                <w:rFonts w:ascii="Arial" w:hAnsi="Arial" w:cs="Arial"/>
              </w:rPr>
            </w:pPr>
          </w:p>
        </w:tc>
        <w:tc>
          <w:tcPr>
            <w:tcW w:w="2715" w:type="dxa"/>
          </w:tcPr>
          <w:p w14:paraId="22010873" w14:textId="77777777" w:rsidR="00143FB0" w:rsidRDefault="00143FB0" w:rsidP="008F6EB4">
            <w:pPr>
              <w:rPr>
                <w:rFonts w:ascii="Arial" w:hAnsi="Arial" w:cs="Arial"/>
              </w:rPr>
            </w:pPr>
            <w:r>
              <w:rPr>
                <w:rFonts w:ascii="Arial" w:hAnsi="Arial" w:cs="Arial"/>
              </w:rPr>
              <w:t>Dr G Burns</w:t>
            </w:r>
          </w:p>
        </w:tc>
        <w:tc>
          <w:tcPr>
            <w:tcW w:w="5528" w:type="dxa"/>
            <w:gridSpan w:val="2"/>
          </w:tcPr>
          <w:p w14:paraId="1CADE74A" w14:textId="77777777" w:rsidR="00143FB0" w:rsidRDefault="00143FB0" w:rsidP="008F6EB4">
            <w:pPr>
              <w:rPr>
                <w:rFonts w:ascii="Arial" w:hAnsi="Arial" w:cs="Arial"/>
              </w:rPr>
            </w:pPr>
            <w:r>
              <w:rPr>
                <w:rFonts w:ascii="Arial" w:hAnsi="Arial" w:cs="Arial"/>
              </w:rPr>
              <w:t>ICM</w:t>
            </w:r>
          </w:p>
        </w:tc>
      </w:tr>
      <w:tr w:rsidR="00143FB0" w14:paraId="6909E63B" w14:textId="77777777" w:rsidTr="00143FB0">
        <w:tblPrEx>
          <w:tblLook w:val="01E0" w:firstRow="1" w:lastRow="1" w:firstColumn="1" w:lastColumn="1" w:noHBand="0" w:noVBand="0"/>
        </w:tblPrEx>
        <w:trPr>
          <w:trHeight w:val="240"/>
        </w:trPr>
        <w:tc>
          <w:tcPr>
            <w:tcW w:w="2071" w:type="dxa"/>
            <w:gridSpan w:val="2"/>
            <w:vMerge/>
          </w:tcPr>
          <w:p w14:paraId="3F991083" w14:textId="77777777" w:rsidR="00143FB0" w:rsidRPr="00D934C1" w:rsidRDefault="00143FB0" w:rsidP="008F6EB4">
            <w:pPr>
              <w:rPr>
                <w:rFonts w:ascii="Arial" w:hAnsi="Arial" w:cs="Arial"/>
              </w:rPr>
            </w:pPr>
          </w:p>
        </w:tc>
        <w:tc>
          <w:tcPr>
            <w:tcW w:w="2715" w:type="dxa"/>
          </w:tcPr>
          <w:p w14:paraId="6E1B4342" w14:textId="77777777" w:rsidR="00143FB0" w:rsidRDefault="00143FB0" w:rsidP="008F6EB4">
            <w:pPr>
              <w:rPr>
                <w:rFonts w:ascii="Arial" w:hAnsi="Arial" w:cs="Arial"/>
              </w:rPr>
            </w:pPr>
            <w:r>
              <w:rPr>
                <w:rFonts w:ascii="Arial" w:hAnsi="Arial" w:cs="Arial"/>
              </w:rPr>
              <w:t>Dr C McAteer</w:t>
            </w:r>
          </w:p>
        </w:tc>
        <w:tc>
          <w:tcPr>
            <w:tcW w:w="5528" w:type="dxa"/>
            <w:gridSpan w:val="2"/>
          </w:tcPr>
          <w:p w14:paraId="26F03ABB" w14:textId="77777777" w:rsidR="00143FB0" w:rsidRDefault="00143FB0" w:rsidP="008F6EB4">
            <w:pPr>
              <w:rPr>
                <w:rFonts w:ascii="Arial" w:hAnsi="Arial" w:cs="Arial"/>
              </w:rPr>
            </w:pPr>
            <w:r>
              <w:rPr>
                <w:rFonts w:ascii="Arial" w:hAnsi="Arial" w:cs="Arial"/>
              </w:rPr>
              <w:t>Perioperative Medicine</w:t>
            </w:r>
          </w:p>
        </w:tc>
      </w:tr>
      <w:tr w:rsidR="00143FB0" w14:paraId="10B7CC86" w14:textId="77777777" w:rsidTr="00143FB0">
        <w:tblPrEx>
          <w:tblLook w:val="01E0" w:firstRow="1" w:lastRow="1" w:firstColumn="1" w:lastColumn="1" w:noHBand="0" w:noVBand="0"/>
        </w:tblPrEx>
        <w:trPr>
          <w:trHeight w:val="240"/>
        </w:trPr>
        <w:tc>
          <w:tcPr>
            <w:tcW w:w="2071" w:type="dxa"/>
            <w:gridSpan w:val="2"/>
            <w:vMerge/>
          </w:tcPr>
          <w:p w14:paraId="3BD25E85" w14:textId="77777777" w:rsidR="00143FB0" w:rsidRPr="00D934C1" w:rsidRDefault="00143FB0" w:rsidP="008F6EB4">
            <w:pPr>
              <w:rPr>
                <w:rFonts w:ascii="Arial" w:hAnsi="Arial" w:cs="Arial"/>
              </w:rPr>
            </w:pPr>
          </w:p>
        </w:tc>
        <w:tc>
          <w:tcPr>
            <w:tcW w:w="2715" w:type="dxa"/>
          </w:tcPr>
          <w:p w14:paraId="1080DC2D" w14:textId="77777777" w:rsidR="00143FB0" w:rsidRDefault="00143FB0" w:rsidP="008F6EB4">
            <w:pPr>
              <w:rPr>
                <w:rFonts w:ascii="Arial" w:hAnsi="Arial" w:cs="Arial"/>
              </w:rPr>
            </w:pPr>
            <w:r>
              <w:rPr>
                <w:rFonts w:ascii="Arial" w:hAnsi="Arial" w:cs="Arial"/>
              </w:rPr>
              <w:t>Dr A Livingston</w:t>
            </w:r>
          </w:p>
        </w:tc>
        <w:tc>
          <w:tcPr>
            <w:tcW w:w="5528" w:type="dxa"/>
            <w:gridSpan w:val="2"/>
          </w:tcPr>
          <w:p w14:paraId="3A8B653E" w14:textId="77777777" w:rsidR="00143FB0" w:rsidRDefault="00143FB0" w:rsidP="008F6EB4">
            <w:pPr>
              <w:rPr>
                <w:rFonts w:ascii="Arial" w:hAnsi="Arial" w:cs="Arial"/>
              </w:rPr>
            </w:pPr>
            <w:r>
              <w:rPr>
                <w:rFonts w:ascii="Arial" w:hAnsi="Arial" w:cs="Arial"/>
              </w:rPr>
              <w:t>Obstetric Anaesthesia, Medical Education, Perioperative Medicine</w:t>
            </w:r>
          </w:p>
        </w:tc>
      </w:tr>
      <w:tr w:rsidR="00143FB0" w14:paraId="414184F4" w14:textId="77777777" w:rsidTr="00143FB0">
        <w:tblPrEx>
          <w:tblLook w:val="01E0" w:firstRow="1" w:lastRow="1" w:firstColumn="1" w:lastColumn="1" w:noHBand="0" w:noVBand="0"/>
        </w:tblPrEx>
        <w:trPr>
          <w:trHeight w:val="240"/>
        </w:trPr>
        <w:tc>
          <w:tcPr>
            <w:tcW w:w="2071" w:type="dxa"/>
            <w:gridSpan w:val="2"/>
            <w:vMerge/>
          </w:tcPr>
          <w:p w14:paraId="762DF1B7" w14:textId="77777777" w:rsidR="00143FB0" w:rsidRPr="00D934C1" w:rsidRDefault="00143FB0" w:rsidP="008F6EB4">
            <w:pPr>
              <w:rPr>
                <w:rFonts w:ascii="Arial" w:hAnsi="Arial" w:cs="Arial"/>
              </w:rPr>
            </w:pPr>
          </w:p>
        </w:tc>
        <w:tc>
          <w:tcPr>
            <w:tcW w:w="2715" w:type="dxa"/>
          </w:tcPr>
          <w:p w14:paraId="5B9EECCB" w14:textId="77777777" w:rsidR="00143FB0" w:rsidRDefault="00143FB0" w:rsidP="008F6EB4">
            <w:pPr>
              <w:rPr>
                <w:rFonts w:ascii="Arial" w:hAnsi="Arial" w:cs="Arial"/>
              </w:rPr>
            </w:pPr>
            <w:r>
              <w:rPr>
                <w:rFonts w:ascii="Arial" w:hAnsi="Arial" w:cs="Arial"/>
              </w:rPr>
              <w:t>Dr I McKevitt</w:t>
            </w:r>
          </w:p>
        </w:tc>
        <w:tc>
          <w:tcPr>
            <w:tcW w:w="5528" w:type="dxa"/>
            <w:gridSpan w:val="2"/>
          </w:tcPr>
          <w:p w14:paraId="7AEF1690" w14:textId="77777777" w:rsidR="00143FB0" w:rsidRDefault="00143FB0" w:rsidP="008F6EB4">
            <w:pPr>
              <w:rPr>
                <w:rFonts w:ascii="Arial" w:hAnsi="Arial" w:cs="Arial"/>
              </w:rPr>
            </w:pPr>
            <w:r>
              <w:rPr>
                <w:rFonts w:ascii="Arial" w:hAnsi="Arial" w:cs="Arial"/>
              </w:rPr>
              <w:t>Maternity rota coordinator, Paediatric Anaesthesia</w:t>
            </w:r>
          </w:p>
        </w:tc>
      </w:tr>
      <w:tr w:rsidR="00143FB0" w14:paraId="12306315" w14:textId="77777777" w:rsidTr="00143FB0">
        <w:tblPrEx>
          <w:tblLook w:val="01E0" w:firstRow="1" w:lastRow="1" w:firstColumn="1" w:lastColumn="1" w:noHBand="0" w:noVBand="0"/>
        </w:tblPrEx>
        <w:trPr>
          <w:trHeight w:val="240"/>
        </w:trPr>
        <w:tc>
          <w:tcPr>
            <w:tcW w:w="2071" w:type="dxa"/>
            <w:gridSpan w:val="2"/>
            <w:vMerge/>
          </w:tcPr>
          <w:p w14:paraId="09965B30" w14:textId="77777777" w:rsidR="00143FB0" w:rsidRPr="00D934C1" w:rsidRDefault="00143FB0" w:rsidP="008F6EB4">
            <w:pPr>
              <w:rPr>
                <w:rFonts w:ascii="Arial" w:hAnsi="Arial" w:cs="Arial"/>
              </w:rPr>
            </w:pPr>
          </w:p>
        </w:tc>
        <w:tc>
          <w:tcPr>
            <w:tcW w:w="2715" w:type="dxa"/>
          </w:tcPr>
          <w:p w14:paraId="6834EC0B" w14:textId="77777777" w:rsidR="00143FB0" w:rsidRDefault="00143FB0" w:rsidP="008F6EB4">
            <w:pPr>
              <w:rPr>
                <w:rFonts w:ascii="Arial" w:hAnsi="Arial" w:cs="Arial"/>
              </w:rPr>
            </w:pPr>
            <w:r>
              <w:rPr>
                <w:rFonts w:ascii="Arial" w:hAnsi="Arial" w:cs="Arial"/>
              </w:rPr>
              <w:t>Dr G Finnie</w:t>
            </w:r>
          </w:p>
        </w:tc>
        <w:tc>
          <w:tcPr>
            <w:tcW w:w="5528" w:type="dxa"/>
            <w:gridSpan w:val="2"/>
          </w:tcPr>
          <w:p w14:paraId="51505742" w14:textId="77777777" w:rsidR="00143FB0" w:rsidRDefault="00143FB0" w:rsidP="008F6EB4">
            <w:pPr>
              <w:rPr>
                <w:rFonts w:ascii="Arial" w:hAnsi="Arial" w:cs="Arial"/>
              </w:rPr>
            </w:pPr>
            <w:r>
              <w:rPr>
                <w:rFonts w:ascii="Arial" w:hAnsi="Arial" w:cs="Arial"/>
              </w:rPr>
              <w:t>Perioperative Medicine Obstetric Anaesthesia</w:t>
            </w:r>
          </w:p>
        </w:tc>
      </w:tr>
      <w:tr w:rsidR="00143FB0" w14:paraId="143C29E2" w14:textId="77777777" w:rsidTr="00143FB0">
        <w:tblPrEx>
          <w:tblLook w:val="01E0" w:firstRow="1" w:lastRow="1" w:firstColumn="1" w:lastColumn="1" w:noHBand="0" w:noVBand="0"/>
        </w:tblPrEx>
        <w:trPr>
          <w:trHeight w:val="240"/>
        </w:trPr>
        <w:tc>
          <w:tcPr>
            <w:tcW w:w="2071" w:type="dxa"/>
            <w:gridSpan w:val="2"/>
            <w:vMerge/>
          </w:tcPr>
          <w:p w14:paraId="6555E9E1" w14:textId="77777777" w:rsidR="00143FB0" w:rsidRPr="00D934C1" w:rsidRDefault="00143FB0" w:rsidP="008F6EB4">
            <w:pPr>
              <w:rPr>
                <w:rFonts w:ascii="Arial" w:hAnsi="Arial" w:cs="Arial"/>
              </w:rPr>
            </w:pPr>
          </w:p>
        </w:tc>
        <w:tc>
          <w:tcPr>
            <w:tcW w:w="2715" w:type="dxa"/>
          </w:tcPr>
          <w:p w14:paraId="2BFA40FE" w14:textId="77777777" w:rsidR="00143FB0" w:rsidRDefault="00143FB0" w:rsidP="008F6EB4">
            <w:pPr>
              <w:rPr>
                <w:rFonts w:ascii="Arial" w:hAnsi="Arial" w:cs="Arial"/>
              </w:rPr>
            </w:pPr>
            <w:r>
              <w:rPr>
                <w:rFonts w:ascii="Arial" w:hAnsi="Arial" w:cs="Arial"/>
              </w:rPr>
              <w:t>Dr B Crockett</w:t>
            </w:r>
          </w:p>
        </w:tc>
        <w:tc>
          <w:tcPr>
            <w:tcW w:w="5528" w:type="dxa"/>
            <w:gridSpan w:val="2"/>
          </w:tcPr>
          <w:p w14:paraId="3A9C2B76" w14:textId="77777777" w:rsidR="00143FB0" w:rsidRDefault="00143FB0" w:rsidP="008F6EB4">
            <w:pPr>
              <w:rPr>
                <w:rFonts w:ascii="Arial" w:hAnsi="Arial" w:cs="Arial"/>
              </w:rPr>
            </w:pPr>
            <w:r>
              <w:rPr>
                <w:rFonts w:ascii="Arial" w:hAnsi="Arial" w:cs="Arial"/>
              </w:rPr>
              <w:t>Obstetric Anaesthesia</w:t>
            </w:r>
          </w:p>
        </w:tc>
      </w:tr>
      <w:tr w:rsidR="00143FB0" w14:paraId="62C2F22B" w14:textId="77777777" w:rsidTr="00143FB0">
        <w:tblPrEx>
          <w:tblLook w:val="01E0" w:firstRow="1" w:lastRow="1" w:firstColumn="1" w:lastColumn="1" w:noHBand="0" w:noVBand="0"/>
        </w:tblPrEx>
        <w:trPr>
          <w:trHeight w:val="240"/>
        </w:trPr>
        <w:tc>
          <w:tcPr>
            <w:tcW w:w="2071" w:type="dxa"/>
            <w:gridSpan w:val="2"/>
            <w:vMerge/>
          </w:tcPr>
          <w:p w14:paraId="631F78AC" w14:textId="77777777" w:rsidR="00143FB0" w:rsidRPr="00D934C1" w:rsidRDefault="00143FB0" w:rsidP="008F6EB4">
            <w:pPr>
              <w:rPr>
                <w:rFonts w:ascii="Arial" w:hAnsi="Arial" w:cs="Arial"/>
              </w:rPr>
            </w:pPr>
          </w:p>
        </w:tc>
        <w:tc>
          <w:tcPr>
            <w:tcW w:w="2715" w:type="dxa"/>
          </w:tcPr>
          <w:p w14:paraId="496559D1" w14:textId="77777777" w:rsidR="00143FB0" w:rsidRDefault="00143FB0" w:rsidP="008F6EB4">
            <w:pPr>
              <w:rPr>
                <w:rFonts w:ascii="Arial" w:hAnsi="Arial" w:cs="Arial"/>
              </w:rPr>
            </w:pPr>
            <w:r>
              <w:rPr>
                <w:rFonts w:ascii="Arial" w:hAnsi="Arial" w:cs="Arial"/>
              </w:rPr>
              <w:t>Dr E Murphy</w:t>
            </w:r>
          </w:p>
        </w:tc>
        <w:tc>
          <w:tcPr>
            <w:tcW w:w="5528" w:type="dxa"/>
            <w:gridSpan w:val="2"/>
          </w:tcPr>
          <w:p w14:paraId="50338004" w14:textId="77777777" w:rsidR="00143FB0" w:rsidRDefault="00143FB0" w:rsidP="008F6EB4">
            <w:pPr>
              <w:rPr>
                <w:rFonts w:ascii="Arial" w:hAnsi="Arial" w:cs="Arial"/>
              </w:rPr>
            </w:pPr>
            <w:r>
              <w:rPr>
                <w:rFonts w:ascii="Arial" w:hAnsi="Arial" w:cs="Arial"/>
              </w:rPr>
              <w:t>Perioperative medicine, academia, Paediatric Anaesthesia</w:t>
            </w:r>
          </w:p>
        </w:tc>
      </w:tr>
      <w:tr w:rsidR="00143FB0" w14:paraId="6B66E12C" w14:textId="77777777" w:rsidTr="00143FB0">
        <w:tblPrEx>
          <w:tblLook w:val="01E0" w:firstRow="1" w:lastRow="1" w:firstColumn="1" w:lastColumn="1" w:noHBand="0" w:noVBand="0"/>
        </w:tblPrEx>
        <w:trPr>
          <w:trHeight w:val="145"/>
        </w:trPr>
        <w:tc>
          <w:tcPr>
            <w:tcW w:w="2071" w:type="dxa"/>
            <w:gridSpan w:val="2"/>
            <w:vMerge/>
          </w:tcPr>
          <w:p w14:paraId="6BD137DB" w14:textId="77777777" w:rsidR="00143FB0" w:rsidRPr="00D934C1" w:rsidRDefault="00143FB0" w:rsidP="008F6EB4">
            <w:pPr>
              <w:rPr>
                <w:rFonts w:ascii="Arial" w:hAnsi="Arial" w:cs="Arial"/>
              </w:rPr>
            </w:pPr>
          </w:p>
        </w:tc>
        <w:tc>
          <w:tcPr>
            <w:tcW w:w="8243" w:type="dxa"/>
            <w:gridSpan w:val="3"/>
          </w:tcPr>
          <w:p w14:paraId="5458BD66" w14:textId="77777777" w:rsidR="00143FB0" w:rsidRDefault="00143FB0" w:rsidP="008F6EB4">
            <w:pPr>
              <w:rPr>
                <w:rFonts w:ascii="Arial" w:hAnsi="Arial" w:cs="Arial"/>
                <w:color w:val="000000"/>
              </w:rPr>
            </w:pPr>
          </w:p>
        </w:tc>
      </w:tr>
      <w:tr w:rsidR="00143FB0" w:rsidRPr="00D934C1" w14:paraId="4965A861" w14:textId="77777777" w:rsidTr="00143FB0">
        <w:tblPrEx>
          <w:tblLook w:val="01E0" w:firstRow="1" w:lastRow="1" w:firstColumn="1" w:lastColumn="1" w:noHBand="0" w:noVBand="0"/>
        </w:tblPrEx>
        <w:trPr>
          <w:trHeight w:val="180"/>
        </w:trPr>
        <w:tc>
          <w:tcPr>
            <w:tcW w:w="2071" w:type="dxa"/>
            <w:gridSpan w:val="2"/>
            <w:vMerge/>
          </w:tcPr>
          <w:p w14:paraId="64D93D22" w14:textId="77777777" w:rsidR="00143FB0" w:rsidRPr="00D934C1" w:rsidRDefault="00143FB0" w:rsidP="008F6EB4">
            <w:pPr>
              <w:rPr>
                <w:rFonts w:ascii="Arial" w:hAnsi="Arial" w:cs="Arial"/>
              </w:rPr>
            </w:pPr>
          </w:p>
        </w:tc>
        <w:tc>
          <w:tcPr>
            <w:tcW w:w="2715" w:type="dxa"/>
          </w:tcPr>
          <w:p w14:paraId="7D0B2DC5" w14:textId="77777777" w:rsidR="00143FB0" w:rsidRPr="00345641" w:rsidRDefault="00143FB0" w:rsidP="008F6EB4">
            <w:pPr>
              <w:rPr>
                <w:rFonts w:ascii="Arial" w:hAnsi="Arial" w:cs="Arial"/>
                <w:b/>
              </w:rPr>
            </w:pPr>
            <w:r w:rsidRPr="00345641">
              <w:rPr>
                <w:rFonts w:ascii="Arial" w:hAnsi="Arial" w:cs="Arial"/>
                <w:b/>
              </w:rPr>
              <w:t>Specialty Doctors</w:t>
            </w:r>
          </w:p>
        </w:tc>
        <w:tc>
          <w:tcPr>
            <w:tcW w:w="5528" w:type="dxa"/>
            <w:gridSpan w:val="2"/>
          </w:tcPr>
          <w:p w14:paraId="30E7D867" w14:textId="77777777" w:rsidR="00143FB0" w:rsidRPr="00D934C1" w:rsidRDefault="00143FB0" w:rsidP="008F6EB4">
            <w:pPr>
              <w:rPr>
                <w:rFonts w:ascii="Arial" w:hAnsi="Arial" w:cs="Arial"/>
              </w:rPr>
            </w:pPr>
          </w:p>
        </w:tc>
      </w:tr>
      <w:tr w:rsidR="00143FB0" w:rsidRPr="00D934C1" w14:paraId="5DD15513" w14:textId="77777777" w:rsidTr="00143FB0">
        <w:tblPrEx>
          <w:tblLook w:val="01E0" w:firstRow="1" w:lastRow="1" w:firstColumn="1" w:lastColumn="1" w:noHBand="0" w:noVBand="0"/>
        </w:tblPrEx>
        <w:trPr>
          <w:trHeight w:val="180"/>
        </w:trPr>
        <w:tc>
          <w:tcPr>
            <w:tcW w:w="2071" w:type="dxa"/>
            <w:gridSpan w:val="2"/>
            <w:vMerge/>
          </w:tcPr>
          <w:p w14:paraId="5BF97D95" w14:textId="77777777" w:rsidR="00143FB0" w:rsidRPr="00D934C1" w:rsidRDefault="00143FB0" w:rsidP="008F6EB4">
            <w:pPr>
              <w:rPr>
                <w:rFonts w:ascii="Arial" w:hAnsi="Arial" w:cs="Arial"/>
              </w:rPr>
            </w:pPr>
          </w:p>
        </w:tc>
        <w:tc>
          <w:tcPr>
            <w:tcW w:w="2715" w:type="dxa"/>
          </w:tcPr>
          <w:p w14:paraId="0D53AFFF" w14:textId="77777777" w:rsidR="00143FB0" w:rsidRPr="00345641" w:rsidRDefault="00143FB0" w:rsidP="008F6EB4">
            <w:pPr>
              <w:rPr>
                <w:rFonts w:ascii="Arial" w:hAnsi="Arial" w:cs="Arial"/>
              </w:rPr>
            </w:pPr>
            <w:r>
              <w:rPr>
                <w:rFonts w:ascii="Arial" w:hAnsi="Arial" w:cs="Arial"/>
              </w:rPr>
              <w:t>Dr K Mathieson</w:t>
            </w:r>
          </w:p>
        </w:tc>
        <w:tc>
          <w:tcPr>
            <w:tcW w:w="5528" w:type="dxa"/>
            <w:gridSpan w:val="2"/>
          </w:tcPr>
          <w:p w14:paraId="5E938E92" w14:textId="77777777" w:rsidR="00143FB0" w:rsidRPr="00D934C1" w:rsidRDefault="00143FB0" w:rsidP="008F6EB4">
            <w:pPr>
              <w:rPr>
                <w:rFonts w:ascii="Arial" w:hAnsi="Arial" w:cs="Arial"/>
              </w:rPr>
            </w:pPr>
            <w:r>
              <w:rPr>
                <w:rFonts w:ascii="Arial" w:hAnsi="Arial" w:cs="Arial"/>
              </w:rPr>
              <w:t>Obstetric Anaesthesia</w:t>
            </w:r>
          </w:p>
        </w:tc>
      </w:tr>
      <w:tr w:rsidR="00143FB0" w:rsidRPr="00D934C1" w14:paraId="0790FA0F" w14:textId="77777777" w:rsidTr="00143FB0">
        <w:tblPrEx>
          <w:tblLook w:val="01E0" w:firstRow="1" w:lastRow="1" w:firstColumn="1" w:lastColumn="1" w:noHBand="0" w:noVBand="0"/>
        </w:tblPrEx>
        <w:trPr>
          <w:trHeight w:val="180"/>
        </w:trPr>
        <w:tc>
          <w:tcPr>
            <w:tcW w:w="2071" w:type="dxa"/>
            <w:gridSpan w:val="2"/>
            <w:vMerge/>
          </w:tcPr>
          <w:p w14:paraId="42B9922B" w14:textId="77777777" w:rsidR="00143FB0" w:rsidRPr="00D934C1" w:rsidRDefault="00143FB0" w:rsidP="008F6EB4">
            <w:pPr>
              <w:rPr>
                <w:rFonts w:ascii="Arial" w:hAnsi="Arial" w:cs="Arial"/>
              </w:rPr>
            </w:pPr>
          </w:p>
        </w:tc>
        <w:tc>
          <w:tcPr>
            <w:tcW w:w="2715" w:type="dxa"/>
          </w:tcPr>
          <w:p w14:paraId="64295469" w14:textId="77777777" w:rsidR="00143FB0" w:rsidRPr="00345641" w:rsidRDefault="00143FB0" w:rsidP="008F6EB4">
            <w:pPr>
              <w:rPr>
                <w:rFonts w:ascii="Arial" w:hAnsi="Arial" w:cs="Arial"/>
              </w:rPr>
            </w:pPr>
            <w:r>
              <w:rPr>
                <w:rFonts w:ascii="Arial" w:hAnsi="Arial" w:cs="Arial"/>
              </w:rPr>
              <w:t>Dr A Atrah</w:t>
            </w:r>
          </w:p>
        </w:tc>
        <w:tc>
          <w:tcPr>
            <w:tcW w:w="5528" w:type="dxa"/>
            <w:gridSpan w:val="2"/>
          </w:tcPr>
          <w:p w14:paraId="2098235A" w14:textId="77777777" w:rsidR="00143FB0" w:rsidRPr="00D934C1" w:rsidRDefault="00143FB0" w:rsidP="008F6EB4">
            <w:pPr>
              <w:rPr>
                <w:rFonts w:ascii="Arial" w:hAnsi="Arial" w:cs="Arial"/>
              </w:rPr>
            </w:pPr>
            <w:r>
              <w:rPr>
                <w:rFonts w:ascii="Arial" w:hAnsi="Arial" w:cs="Arial"/>
              </w:rPr>
              <w:t>Obstetric Anaesthesia</w:t>
            </w:r>
          </w:p>
        </w:tc>
      </w:tr>
      <w:tr w:rsidR="00143FB0" w:rsidRPr="00D934C1" w14:paraId="3C77BE9B" w14:textId="77777777" w:rsidTr="00143FB0">
        <w:tblPrEx>
          <w:tblLook w:val="01E0" w:firstRow="1" w:lastRow="1" w:firstColumn="1" w:lastColumn="1" w:noHBand="0" w:noVBand="0"/>
        </w:tblPrEx>
        <w:trPr>
          <w:trHeight w:val="180"/>
        </w:trPr>
        <w:tc>
          <w:tcPr>
            <w:tcW w:w="2071" w:type="dxa"/>
            <w:gridSpan w:val="2"/>
            <w:vMerge/>
          </w:tcPr>
          <w:p w14:paraId="5FD5B411" w14:textId="77777777" w:rsidR="00143FB0" w:rsidRPr="00D934C1" w:rsidRDefault="00143FB0" w:rsidP="008F6EB4">
            <w:pPr>
              <w:rPr>
                <w:rFonts w:ascii="Arial" w:hAnsi="Arial" w:cs="Arial"/>
              </w:rPr>
            </w:pPr>
          </w:p>
        </w:tc>
        <w:tc>
          <w:tcPr>
            <w:tcW w:w="2715" w:type="dxa"/>
          </w:tcPr>
          <w:p w14:paraId="2469C6DF" w14:textId="77777777" w:rsidR="00143FB0" w:rsidRPr="00345641" w:rsidRDefault="00143FB0" w:rsidP="008F6EB4">
            <w:pPr>
              <w:rPr>
                <w:rFonts w:ascii="Arial" w:hAnsi="Arial" w:cs="Arial"/>
              </w:rPr>
            </w:pPr>
            <w:r>
              <w:rPr>
                <w:rFonts w:ascii="Arial" w:hAnsi="Arial" w:cs="Arial"/>
              </w:rPr>
              <w:t>Dr J Nieman</w:t>
            </w:r>
          </w:p>
        </w:tc>
        <w:tc>
          <w:tcPr>
            <w:tcW w:w="5528" w:type="dxa"/>
            <w:gridSpan w:val="2"/>
          </w:tcPr>
          <w:p w14:paraId="08FF128F" w14:textId="77777777" w:rsidR="00143FB0" w:rsidRPr="00D934C1" w:rsidRDefault="00143FB0" w:rsidP="008F6EB4">
            <w:pPr>
              <w:rPr>
                <w:rFonts w:ascii="Arial" w:hAnsi="Arial" w:cs="Arial"/>
              </w:rPr>
            </w:pPr>
            <w:r>
              <w:rPr>
                <w:rFonts w:ascii="Arial" w:hAnsi="Arial" w:cs="Arial"/>
              </w:rPr>
              <w:t>Trauma rota coordinator</w:t>
            </w:r>
          </w:p>
        </w:tc>
      </w:tr>
      <w:tr w:rsidR="00143FB0" w14:paraId="20F77C27" w14:textId="77777777" w:rsidTr="00143FB0">
        <w:tblPrEx>
          <w:tblLook w:val="01E0" w:firstRow="1" w:lastRow="1" w:firstColumn="1" w:lastColumn="1" w:noHBand="0" w:noVBand="0"/>
        </w:tblPrEx>
        <w:trPr>
          <w:trHeight w:val="180"/>
        </w:trPr>
        <w:tc>
          <w:tcPr>
            <w:tcW w:w="2071" w:type="dxa"/>
            <w:gridSpan w:val="2"/>
            <w:vMerge/>
          </w:tcPr>
          <w:p w14:paraId="58D82529" w14:textId="77777777" w:rsidR="00143FB0" w:rsidRPr="00D934C1" w:rsidRDefault="00143FB0" w:rsidP="008F6EB4">
            <w:pPr>
              <w:rPr>
                <w:rFonts w:ascii="Arial" w:hAnsi="Arial" w:cs="Arial"/>
              </w:rPr>
            </w:pPr>
          </w:p>
        </w:tc>
        <w:tc>
          <w:tcPr>
            <w:tcW w:w="2715" w:type="dxa"/>
          </w:tcPr>
          <w:p w14:paraId="77168276" w14:textId="77777777" w:rsidR="00143FB0" w:rsidRDefault="00143FB0" w:rsidP="008F6EB4">
            <w:pPr>
              <w:rPr>
                <w:rFonts w:ascii="Arial" w:hAnsi="Arial" w:cs="Arial"/>
              </w:rPr>
            </w:pPr>
          </w:p>
        </w:tc>
        <w:tc>
          <w:tcPr>
            <w:tcW w:w="5528" w:type="dxa"/>
            <w:gridSpan w:val="2"/>
          </w:tcPr>
          <w:p w14:paraId="3597F0A3" w14:textId="77777777" w:rsidR="00143FB0" w:rsidRDefault="00143FB0" w:rsidP="008F6EB4">
            <w:pPr>
              <w:rPr>
                <w:rFonts w:ascii="Arial" w:hAnsi="Arial" w:cs="Arial"/>
              </w:rPr>
            </w:pPr>
          </w:p>
        </w:tc>
      </w:tr>
      <w:tr w:rsidR="00143FB0" w:rsidRPr="00D934C1" w14:paraId="16BC5839" w14:textId="77777777" w:rsidTr="00143FB0">
        <w:tblPrEx>
          <w:tblLook w:val="01E0" w:firstRow="1" w:lastRow="1" w:firstColumn="1" w:lastColumn="1" w:noHBand="0" w:noVBand="0"/>
        </w:tblPrEx>
        <w:trPr>
          <w:trHeight w:val="112"/>
        </w:trPr>
        <w:tc>
          <w:tcPr>
            <w:tcW w:w="2071" w:type="dxa"/>
            <w:gridSpan w:val="2"/>
            <w:vMerge/>
          </w:tcPr>
          <w:p w14:paraId="51629CF6" w14:textId="77777777" w:rsidR="00143FB0" w:rsidRPr="00D934C1" w:rsidRDefault="00143FB0" w:rsidP="008F6EB4">
            <w:pPr>
              <w:rPr>
                <w:rFonts w:ascii="Arial" w:hAnsi="Arial" w:cs="Arial"/>
              </w:rPr>
            </w:pPr>
          </w:p>
        </w:tc>
        <w:tc>
          <w:tcPr>
            <w:tcW w:w="2715" w:type="dxa"/>
          </w:tcPr>
          <w:p w14:paraId="4F2C7D6E" w14:textId="77777777" w:rsidR="00143FB0" w:rsidRPr="00473C54" w:rsidRDefault="00143FB0" w:rsidP="008F6EB4">
            <w:pPr>
              <w:rPr>
                <w:rFonts w:ascii="Arial" w:hAnsi="Arial" w:cs="Arial"/>
                <w:b/>
              </w:rPr>
            </w:pPr>
            <w:r w:rsidRPr="00473C54">
              <w:rPr>
                <w:rFonts w:ascii="Arial" w:hAnsi="Arial" w:cs="Arial"/>
                <w:b/>
              </w:rPr>
              <w:t>Trainees from the West of Scotland Training Scheme.</w:t>
            </w:r>
          </w:p>
        </w:tc>
        <w:tc>
          <w:tcPr>
            <w:tcW w:w="5528" w:type="dxa"/>
            <w:gridSpan w:val="2"/>
          </w:tcPr>
          <w:p w14:paraId="78D4CCA9" w14:textId="77777777" w:rsidR="00143FB0" w:rsidRPr="00D934C1" w:rsidRDefault="00143FB0" w:rsidP="008F6EB4">
            <w:pPr>
              <w:rPr>
                <w:rFonts w:ascii="Arial" w:hAnsi="Arial" w:cs="Arial"/>
              </w:rPr>
            </w:pPr>
            <w:r>
              <w:rPr>
                <w:rFonts w:ascii="Arial" w:hAnsi="Arial" w:cs="Arial"/>
              </w:rPr>
              <w:t>13</w:t>
            </w:r>
          </w:p>
        </w:tc>
      </w:tr>
      <w:tr w:rsidR="00143FB0" w:rsidRPr="00D934C1" w14:paraId="07F7CEB0" w14:textId="77777777" w:rsidTr="00143FB0">
        <w:tblPrEx>
          <w:tblLook w:val="01E0" w:firstRow="1" w:lastRow="1" w:firstColumn="1" w:lastColumn="1" w:noHBand="0" w:noVBand="0"/>
        </w:tblPrEx>
        <w:trPr>
          <w:trHeight w:val="149"/>
        </w:trPr>
        <w:tc>
          <w:tcPr>
            <w:tcW w:w="2071" w:type="dxa"/>
            <w:gridSpan w:val="2"/>
            <w:vMerge/>
          </w:tcPr>
          <w:p w14:paraId="52913AAD" w14:textId="77777777" w:rsidR="00143FB0" w:rsidRPr="00D934C1" w:rsidRDefault="00143FB0" w:rsidP="008F6EB4">
            <w:pPr>
              <w:rPr>
                <w:rFonts w:ascii="Arial" w:hAnsi="Arial" w:cs="Arial"/>
              </w:rPr>
            </w:pPr>
          </w:p>
        </w:tc>
        <w:tc>
          <w:tcPr>
            <w:tcW w:w="2715" w:type="dxa"/>
          </w:tcPr>
          <w:p w14:paraId="2884F2FD" w14:textId="77777777" w:rsidR="00143FB0" w:rsidRPr="00D934C1" w:rsidRDefault="00143FB0" w:rsidP="008F6EB4">
            <w:pPr>
              <w:rPr>
                <w:rFonts w:ascii="Arial" w:hAnsi="Arial" w:cs="Arial"/>
              </w:rPr>
            </w:pPr>
          </w:p>
        </w:tc>
        <w:tc>
          <w:tcPr>
            <w:tcW w:w="5528" w:type="dxa"/>
            <w:gridSpan w:val="2"/>
          </w:tcPr>
          <w:p w14:paraId="0F6A9C38" w14:textId="77777777" w:rsidR="00143FB0" w:rsidRPr="00D934C1" w:rsidRDefault="00143FB0" w:rsidP="008F6EB4">
            <w:pPr>
              <w:rPr>
                <w:rFonts w:ascii="Arial" w:hAnsi="Arial" w:cs="Arial"/>
              </w:rPr>
            </w:pPr>
          </w:p>
        </w:tc>
      </w:tr>
      <w:tr w:rsidR="00143FB0" w:rsidRPr="00D934C1" w14:paraId="25BEA7A6" w14:textId="77777777" w:rsidTr="00143FB0">
        <w:tblPrEx>
          <w:tblLook w:val="01E0" w:firstRow="1" w:lastRow="1" w:firstColumn="1" w:lastColumn="1" w:noHBand="0" w:noVBand="0"/>
        </w:tblPrEx>
        <w:trPr>
          <w:trHeight w:val="149"/>
        </w:trPr>
        <w:tc>
          <w:tcPr>
            <w:tcW w:w="2071" w:type="dxa"/>
            <w:gridSpan w:val="2"/>
            <w:vMerge/>
          </w:tcPr>
          <w:p w14:paraId="48C0EE35" w14:textId="77777777" w:rsidR="00143FB0" w:rsidRPr="00D934C1" w:rsidRDefault="00143FB0" w:rsidP="008F6EB4">
            <w:pPr>
              <w:rPr>
                <w:rFonts w:ascii="Arial" w:hAnsi="Arial" w:cs="Arial"/>
              </w:rPr>
            </w:pPr>
          </w:p>
        </w:tc>
        <w:tc>
          <w:tcPr>
            <w:tcW w:w="2715" w:type="dxa"/>
          </w:tcPr>
          <w:p w14:paraId="2C7F50E8" w14:textId="77777777" w:rsidR="00143FB0" w:rsidRPr="00473C54" w:rsidRDefault="00143FB0" w:rsidP="008F6EB4">
            <w:pPr>
              <w:rPr>
                <w:rFonts w:ascii="Arial" w:hAnsi="Arial" w:cs="Arial"/>
                <w:b/>
              </w:rPr>
            </w:pPr>
            <w:r w:rsidRPr="00473C54">
              <w:rPr>
                <w:rFonts w:ascii="Arial" w:hAnsi="Arial" w:cs="Arial"/>
                <w:b/>
              </w:rPr>
              <w:t>Anaesthesia Associates</w:t>
            </w:r>
          </w:p>
        </w:tc>
        <w:tc>
          <w:tcPr>
            <w:tcW w:w="5528" w:type="dxa"/>
            <w:gridSpan w:val="2"/>
          </w:tcPr>
          <w:p w14:paraId="2B4F8C1B" w14:textId="77777777" w:rsidR="00143FB0" w:rsidRPr="00D934C1" w:rsidRDefault="00143FB0" w:rsidP="008F6EB4">
            <w:pPr>
              <w:rPr>
                <w:rFonts w:ascii="Arial" w:hAnsi="Arial" w:cs="Arial"/>
              </w:rPr>
            </w:pPr>
            <w:r>
              <w:rPr>
                <w:rFonts w:ascii="Arial" w:hAnsi="Arial" w:cs="Arial"/>
              </w:rPr>
              <w:t>5</w:t>
            </w:r>
          </w:p>
        </w:tc>
      </w:tr>
      <w:tr w:rsidR="00143FB0" w14:paraId="4CB6442E" w14:textId="77777777" w:rsidTr="00143FB0">
        <w:tblPrEx>
          <w:tblLook w:val="01E0" w:firstRow="1" w:lastRow="1" w:firstColumn="1" w:lastColumn="1" w:noHBand="0" w:noVBand="0"/>
        </w:tblPrEx>
        <w:trPr>
          <w:trHeight w:val="149"/>
        </w:trPr>
        <w:tc>
          <w:tcPr>
            <w:tcW w:w="2071" w:type="dxa"/>
            <w:gridSpan w:val="2"/>
            <w:vMerge/>
          </w:tcPr>
          <w:p w14:paraId="1E325BDB" w14:textId="77777777" w:rsidR="00143FB0" w:rsidRPr="00D934C1" w:rsidRDefault="00143FB0" w:rsidP="008F6EB4">
            <w:pPr>
              <w:rPr>
                <w:rFonts w:ascii="Arial" w:hAnsi="Arial" w:cs="Arial"/>
              </w:rPr>
            </w:pPr>
          </w:p>
        </w:tc>
        <w:tc>
          <w:tcPr>
            <w:tcW w:w="2715" w:type="dxa"/>
          </w:tcPr>
          <w:p w14:paraId="0CFA9E27" w14:textId="77777777" w:rsidR="00143FB0" w:rsidRDefault="00143FB0" w:rsidP="008F6EB4">
            <w:pPr>
              <w:rPr>
                <w:rFonts w:ascii="Arial" w:hAnsi="Arial" w:cs="Arial"/>
              </w:rPr>
            </w:pPr>
          </w:p>
        </w:tc>
        <w:tc>
          <w:tcPr>
            <w:tcW w:w="5528" w:type="dxa"/>
            <w:gridSpan w:val="2"/>
          </w:tcPr>
          <w:p w14:paraId="0591FD7C" w14:textId="77777777" w:rsidR="00143FB0" w:rsidRDefault="00143FB0" w:rsidP="008F6EB4">
            <w:pPr>
              <w:rPr>
                <w:rFonts w:ascii="Arial" w:hAnsi="Arial" w:cs="Arial"/>
              </w:rPr>
            </w:pPr>
          </w:p>
        </w:tc>
      </w:tr>
      <w:tr w:rsidR="00143FB0" w:rsidRPr="00D934C1" w14:paraId="053121FB" w14:textId="77777777" w:rsidTr="00143FB0">
        <w:tblPrEx>
          <w:tblLook w:val="01E0" w:firstRow="1" w:lastRow="1" w:firstColumn="1" w:lastColumn="1" w:noHBand="0" w:noVBand="0"/>
        </w:tblPrEx>
        <w:trPr>
          <w:trHeight w:val="270"/>
        </w:trPr>
        <w:tc>
          <w:tcPr>
            <w:tcW w:w="2071" w:type="dxa"/>
            <w:gridSpan w:val="2"/>
            <w:vMerge/>
          </w:tcPr>
          <w:p w14:paraId="07627327" w14:textId="77777777" w:rsidR="00143FB0" w:rsidRPr="00D934C1" w:rsidRDefault="00143FB0" w:rsidP="008F6EB4">
            <w:pPr>
              <w:rPr>
                <w:rFonts w:ascii="Arial" w:hAnsi="Arial" w:cs="Arial"/>
              </w:rPr>
            </w:pPr>
          </w:p>
        </w:tc>
        <w:tc>
          <w:tcPr>
            <w:tcW w:w="2715" w:type="dxa"/>
          </w:tcPr>
          <w:p w14:paraId="66E85BDC" w14:textId="77777777" w:rsidR="00143FB0" w:rsidRPr="00D934C1" w:rsidRDefault="00143FB0" w:rsidP="008F6EB4">
            <w:pPr>
              <w:rPr>
                <w:rFonts w:ascii="Arial" w:hAnsi="Arial" w:cs="Arial"/>
                <w:b/>
              </w:rPr>
            </w:pPr>
            <w:r w:rsidRPr="00D934C1">
              <w:rPr>
                <w:rFonts w:ascii="Arial" w:hAnsi="Arial" w:cs="Arial"/>
                <w:b/>
              </w:rPr>
              <w:t>Secretarial Support:</w:t>
            </w:r>
          </w:p>
        </w:tc>
        <w:tc>
          <w:tcPr>
            <w:tcW w:w="5528" w:type="dxa"/>
            <w:gridSpan w:val="2"/>
          </w:tcPr>
          <w:p w14:paraId="7B18E5B4" w14:textId="77777777" w:rsidR="00143FB0" w:rsidRPr="00D934C1" w:rsidRDefault="00143FB0" w:rsidP="008F6EB4">
            <w:pPr>
              <w:rPr>
                <w:rFonts w:ascii="Arial" w:hAnsi="Arial" w:cs="Arial"/>
              </w:rPr>
            </w:pPr>
          </w:p>
        </w:tc>
      </w:tr>
      <w:tr w:rsidR="00143FB0" w:rsidRPr="00D934C1" w14:paraId="0A5A7D70" w14:textId="77777777" w:rsidTr="00143FB0">
        <w:tblPrEx>
          <w:tblLook w:val="01E0" w:firstRow="1" w:lastRow="1" w:firstColumn="1" w:lastColumn="1" w:noHBand="0" w:noVBand="0"/>
        </w:tblPrEx>
        <w:trPr>
          <w:trHeight w:val="180"/>
        </w:trPr>
        <w:tc>
          <w:tcPr>
            <w:tcW w:w="2071" w:type="dxa"/>
            <w:gridSpan w:val="2"/>
            <w:vMerge/>
          </w:tcPr>
          <w:p w14:paraId="48F149C3" w14:textId="77777777" w:rsidR="00143FB0" w:rsidRPr="00D934C1" w:rsidRDefault="00143FB0" w:rsidP="008F6EB4">
            <w:pPr>
              <w:rPr>
                <w:rFonts w:ascii="Arial" w:hAnsi="Arial" w:cs="Arial"/>
              </w:rPr>
            </w:pPr>
          </w:p>
        </w:tc>
        <w:tc>
          <w:tcPr>
            <w:tcW w:w="2715" w:type="dxa"/>
          </w:tcPr>
          <w:p w14:paraId="6BA7A4CA" w14:textId="77777777" w:rsidR="00143FB0" w:rsidRPr="00D934C1" w:rsidRDefault="00143FB0" w:rsidP="008F6EB4">
            <w:pPr>
              <w:rPr>
                <w:rFonts w:ascii="Arial" w:hAnsi="Arial" w:cs="Arial"/>
              </w:rPr>
            </w:pPr>
            <w:r w:rsidRPr="00D934C1">
              <w:rPr>
                <w:rFonts w:ascii="Arial" w:hAnsi="Arial" w:cs="Arial"/>
              </w:rPr>
              <w:t>WTE Senior Secretary</w:t>
            </w:r>
          </w:p>
        </w:tc>
        <w:tc>
          <w:tcPr>
            <w:tcW w:w="5528" w:type="dxa"/>
            <w:gridSpan w:val="2"/>
          </w:tcPr>
          <w:p w14:paraId="1969C941" w14:textId="77777777" w:rsidR="00143FB0" w:rsidRPr="00D934C1" w:rsidRDefault="00143FB0" w:rsidP="008F6EB4">
            <w:pPr>
              <w:rPr>
                <w:rFonts w:ascii="Arial" w:hAnsi="Arial" w:cs="Arial"/>
              </w:rPr>
            </w:pPr>
            <w:r>
              <w:rPr>
                <w:rFonts w:ascii="Arial" w:hAnsi="Arial" w:cs="Arial"/>
              </w:rPr>
              <w:t>Ms Suzanne Lees</w:t>
            </w:r>
          </w:p>
        </w:tc>
      </w:tr>
    </w:tbl>
    <w:p w14:paraId="3570C731" w14:textId="77777777" w:rsidR="00DE4FCB" w:rsidRPr="008D1A61" w:rsidRDefault="00DE4FCB" w:rsidP="00DE4FCB">
      <w:pPr>
        <w:jc w:val="both"/>
        <w:rPr>
          <w:rFonts w:asci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171560A7" w14:textId="40317A8F" w:rsidR="0027028F" w:rsidRPr="0027028F" w:rsidRDefault="00501229" w:rsidP="004B6255">
      <w:pPr>
        <w:pStyle w:val="NormalWeb"/>
        <w:shd w:val="clear" w:color="auto" w:fill="FFFFFF"/>
        <w:spacing w:before="0" w:beforeAutospacing="0" w:after="300" w:afterAutospacing="0"/>
        <w:rPr>
          <w:rFonts w:ascii="Arial" w:hAnsi="Arial" w:cs="Arial"/>
          <w:b/>
          <w:bCs/>
          <w:color w:val="1F497D"/>
          <w:sz w:val="22"/>
          <w:szCs w:val="22"/>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584C3066" w14:textId="77777777" w:rsidR="00B65758" w:rsidRPr="0027028F" w:rsidRDefault="00B65758" w:rsidP="00B65758">
      <w:pPr>
        <w:spacing w:after="0" w:line="240" w:lineRule="auto"/>
        <w:jc w:val="both"/>
        <w:rPr>
          <w:rFonts w:ascii="Arial" w:eastAsia="Times New Roman" w:hAnsi="Arial" w:cs="Arial"/>
        </w:rPr>
      </w:pPr>
    </w:p>
    <w:p w14:paraId="7DE997D6" w14:textId="77777777"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02E0D410" w:rsidR="00B65758" w:rsidRPr="0027028F" w:rsidRDefault="00143FB0" w:rsidP="00B65758">
            <w:pPr>
              <w:spacing w:before="120" w:after="120" w:line="240" w:lineRule="auto"/>
              <w:rPr>
                <w:rFonts w:ascii="Arial" w:eastAsia="Times New Roman" w:hAnsi="Arial" w:cs="Arial"/>
              </w:rPr>
            </w:pPr>
            <w:r>
              <w:rPr>
                <w:rFonts w:ascii="Arial" w:eastAsia="Times New Roman" w:hAnsi="Arial" w:cs="Arial"/>
              </w:rPr>
              <w:t>Fixed Term (</w:t>
            </w:r>
            <w:r w:rsidR="00DE41AC">
              <w:rPr>
                <w:rFonts w:ascii="Arial" w:eastAsia="Times New Roman" w:hAnsi="Arial" w:cs="Arial"/>
              </w:rPr>
              <w:t>12</w:t>
            </w:r>
            <w:r w:rsidR="00703449" w:rsidRPr="0027028F">
              <w:rPr>
                <w:rFonts w:ascii="Arial" w:eastAsia="Times New Roman" w:hAnsi="Arial" w:cs="Arial"/>
              </w:rPr>
              <w:t xml:space="preserve">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lastRenderedPageBreak/>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20"/>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8E9A" w14:textId="77777777" w:rsidR="00D0405F" w:rsidRDefault="00D0405F" w:rsidP="00A37EB3">
      <w:pPr>
        <w:spacing w:after="0" w:line="240" w:lineRule="auto"/>
      </w:pPr>
      <w:r>
        <w:separator/>
      </w:r>
    </w:p>
  </w:endnote>
  <w:endnote w:type="continuationSeparator" w:id="0">
    <w:p w14:paraId="0B600421" w14:textId="77777777" w:rsidR="00D0405F" w:rsidRDefault="00D0405F"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53C8DE07" w:rsidR="008F6EB4" w:rsidRDefault="008F6EB4">
        <w:pPr>
          <w:pStyle w:val="Footer"/>
        </w:pPr>
        <w:r>
          <w:fldChar w:fldCharType="begin"/>
        </w:r>
        <w:r>
          <w:instrText xml:space="preserve"> PAGE   \* MERGEFORMAT </w:instrText>
        </w:r>
        <w:r>
          <w:fldChar w:fldCharType="separate"/>
        </w:r>
        <w:r w:rsidR="00BA31A3">
          <w:rPr>
            <w:noProof/>
          </w:rPr>
          <w:t>13</w:t>
        </w:r>
        <w:r>
          <w:rPr>
            <w:noProof/>
          </w:rPr>
          <w:fldChar w:fldCharType="end"/>
        </w:r>
      </w:p>
    </w:sdtContent>
  </w:sdt>
  <w:p w14:paraId="778079CA" w14:textId="77777777" w:rsidR="008F6EB4" w:rsidRDefault="008F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C4D29" w14:textId="77777777" w:rsidR="00D0405F" w:rsidRDefault="00D0405F" w:rsidP="00A37EB3">
      <w:pPr>
        <w:spacing w:after="0" w:line="240" w:lineRule="auto"/>
      </w:pPr>
      <w:r>
        <w:separator/>
      </w:r>
    </w:p>
  </w:footnote>
  <w:footnote w:type="continuationSeparator" w:id="0">
    <w:p w14:paraId="36BDE584" w14:textId="77777777" w:rsidR="00D0405F" w:rsidRDefault="00D0405F"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3"/>
  </w:num>
  <w:num w:numId="5">
    <w:abstractNumId w:val="6"/>
  </w:num>
  <w:num w:numId="6">
    <w:abstractNumId w:val="12"/>
  </w:num>
  <w:num w:numId="7">
    <w:abstractNumId w:val="2"/>
  </w:num>
  <w:num w:numId="8">
    <w:abstractNumId w:val="5"/>
  </w:num>
  <w:num w:numId="9">
    <w:abstractNumId w:val="11"/>
  </w:num>
  <w:num w:numId="10">
    <w:abstractNumId w:val="3"/>
  </w:num>
  <w:num w:numId="11">
    <w:abstractNumId w:val="7"/>
  </w:num>
  <w:num w:numId="12">
    <w:abstractNumId w:val="14"/>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116902"/>
    <w:rsid w:val="00143FB0"/>
    <w:rsid w:val="001C3C14"/>
    <w:rsid w:val="001C4ECF"/>
    <w:rsid w:val="00234393"/>
    <w:rsid w:val="0027028F"/>
    <w:rsid w:val="0033325D"/>
    <w:rsid w:val="00381AD8"/>
    <w:rsid w:val="00382326"/>
    <w:rsid w:val="003A7C75"/>
    <w:rsid w:val="003D5CF0"/>
    <w:rsid w:val="004706DA"/>
    <w:rsid w:val="004952FB"/>
    <w:rsid w:val="004B2BFF"/>
    <w:rsid w:val="004B6255"/>
    <w:rsid w:val="004B751A"/>
    <w:rsid w:val="00501229"/>
    <w:rsid w:val="005125ED"/>
    <w:rsid w:val="005B340A"/>
    <w:rsid w:val="005B3CF1"/>
    <w:rsid w:val="005D5C9E"/>
    <w:rsid w:val="005D7E96"/>
    <w:rsid w:val="006416A6"/>
    <w:rsid w:val="00681936"/>
    <w:rsid w:val="006829B6"/>
    <w:rsid w:val="00695BB0"/>
    <w:rsid w:val="006C5F62"/>
    <w:rsid w:val="006C715A"/>
    <w:rsid w:val="006E1CA1"/>
    <w:rsid w:val="006E1D79"/>
    <w:rsid w:val="00703449"/>
    <w:rsid w:val="00762FF2"/>
    <w:rsid w:val="007A5B39"/>
    <w:rsid w:val="007E7278"/>
    <w:rsid w:val="00811B0D"/>
    <w:rsid w:val="008307EA"/>
    <w:rsid w:val="008965A9"/>
    <w:rsid w:val="008A7B96"/>
    <w:rsid w:val="008D1A61"/>
    <w:rsid w:val="008F5258"/>
    <w:rsid w:val="008F6EB4"/>
    <w:rsid w:val="00924741"/>
    <w:rsid w:val="009754EE"/>
    <w:rsid w:val="00A06810"/>
    <w:rsid w:val="00A20385"/>
    <w:rsid w:val="00A27665"/>
    <w:rsid w:val="00A37EB3"/>
    <w:rsid w:val="00A50F30"/>
    <w:rsid w:val="00A761AE"/>
    <w:rsid w:val="00A853FD"/>
    <w:rsid w:val="00AE6578"/>
    <w:rsid w:val="00B65758"/>
    <w:rsid w:val="00BA31A3"/>
    <w:rsid w:val="00BB7FCB"/>
    <w:rsid w:val="00C13A8A"/>
    <w:rsid w:val="00CB3449"/>
    <w:rsid w:val="00CF6119"/>
    <w:rsid w:val="00D0405F"/>
    <w:rsid w:val="00D26FE0"/>
    <w:rsid w:val="00D41FA7"/>
    <w:rsid w:val="00D614A6"/>
    <w:rsid w:val="00D8777E"/>
    <w:rsid w:val="00DB75D7"/>
    <w:rsid w:val="00DE41AC"/>
    <w:rsid w:val="00DE4FCB"/>
    <w:rsid w:val="00E2311B"/>
    <w:rsid w:val="00E31B13"/>
    <w:rsid w:val="00E45304"/>
    <w:rsid w:val="00E67FED"/>
    <w:rsid w:val="00E778F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 w:type="character" w:customStyle="1" w:styleId="UnresolvedMention">
    <w:name w:val="Unresolved Mention"/>
    <w:basedOn w:val="DefaultParagraphFont"/>
    <w:uiPriority w:val="99"/>
    <w:semiHidden/>
    <w:unhideWhenUsed/>
    <w:rsid w:val="00DE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6.jpeg" /><Relationship Id="rId18" Type="http://schemas.openxmlformats.org/officeDocument/2006/relationships/image" Target="media/image8.emf"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 TargetMode="Externa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4.jpeg" /><Relationship Id="rId19" Type="http://schemas.openxmlformats.org/officeDocument/2006/relationships/oleObject" Target="embeddings/oleObject1.bin"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Crosby, Iain (LH) HR Assistant</cp:lastModifiedBy>
  <cp:revision>3</cp:revision>
  <cp:lastPrinted>2023-11-14T15:34:00Z</cp:lastPrinted>
  <dcterms:created xsi:type="dcterms:W3CDTF">2025-06-05T10:07:00Z</dcterms:created>
  <dcterms:modified xsi:type="dcterms:W3CDTF">2025-06-05T10:23:00Z</dcterms:modified>
</cp:coreProperties>
</file>