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
        <w:gridCol w:w="3758"/>
        <w:gridCol w:w="5139"/>
        <w:gridCol w:w="1559"/>
        <w:gridCol w:w="142"/>
      </w:tblGrid>
      <w:tr w:rsidR="00810D8E" w14:paraId="6F49039E" w14:textId="77777777">
        <w:trPr>
          <w:gridBefore w:val="1"/>
          <w:gridAfter w:val="1"/>
          <w:wBefore w:w="34" w:type="dxa"/>
          <w:wAfter w:w="142" w:type="dxa"/>
          <w:trHeight w:val="273"/>
        </w:trPr>
        <w:tc>
          <w:tcPr>
            <w:tcW w:w="8897" w:type="dxa"/>
            <w:gridSpan w:val="2"/>
            <w:tcBorders>
              <w:top w:val="nil"/>
              <w:left w:val="nil"/>
              <w:bottom w:val="nil"/>
            </w:tcBorders>
            <w:vAlign w:val="center"/>
          </w:tcPr>
          <w:p w14:paraId="7BFBEF68" w14:textId="77777777" w:rsidR="00810D8E" w:rsidRPr="0066707D" w:rsidRDefault="00810D8E" w:rsidP="0066707D">
            <w:pPr>
              <w:jc w:val="center"/>
              <w:rPr>
                <w:rFonts w:ascii="Arial" w:hAnsi="Arial" w:cs="Arial"/>
                <w:b/>
                <w:bCs/>
                <w:sz w:val="28"/>
                <w:szCs w:val="28"/>
              </w:rPr>
            </w:pPr>
            <w:r w:rsidRPr="00197DD5">
              <w:rPr>
                <w:rFonts w:ascii="Arial" w:hAnsi="Arial" w:cs="Arial"/>
                <w:sz w:val="22"/>
                <w:szCs w:val="22"/>
              </w:rPr>
              <w:t xml:space="preserve"> </w:t>
            </w:r>
            <w:r w:rsidRPr="0066707D">
              <w:rPr>
                <w:rFonts w:ascii="Arial" w:hAnsi="Arial" w:cs="Arial"/>
                <w:b/>
                <w:bCs/>
                <w:sz w:val="28"/>
                <w:szCs w:val="28"/>
              </w:rPr>
              <w:t>NHS NATIONAL SERVICES SCOTLAND</w:t>
            </w:r>
          </w:p>
          <w:p w14:paraId="0B1C719B" w14:textId="77777777" w:rsidR="00810D8E" w:rsidRPr="0066707D" w:rsidRDefault="00810D8E" w:rsidP="0066707D">
            <w:pPr>
              <w:jc w:val="center"/>
              <w:rPr>
                <w:rFonts w:ascii="Arial" w:hAnsi="Arial" w:cs="Arial"/>
                <w:b/>
                <w:bCs/>
                <w:sz w:val="28"/>
                <w:szCs w:val="28"/>
              </w:rPr>
            </w:pPr>
          </w:p>
          <w:p w14:paraId="5D3EEE7F" w14:textId="77777777" w:rsidR="00810D8E" w:rsidRPr="00DF706C" w:rsidRDefault="00810D8E" w:rsidP="0066707D">
            <w:pPr>
              <w:jc w:val="center"/>
              <w:rPr>
                <w:b/>
                <w:bCs/>
              </w:rPr>
            </w:pPr>
            <w:r w:rsidRPr="0066707D">
              <w:rPr>
                <w:rFonts w:ascii="Arial" w:hAnsi="Arial" w:cs="Arial"/>
                <w:b/>
                <w:bCs/>
                <w:sz w:val="28"/>
                <w:szCs w:val="28"/>
              </w:rPr>
              <w:t>JOB DESCRIPTION</w:t>
            </w:r>
          </w:p>
        </w:tc>
        <w:tc>
          <w:tcPr>
            <w:tcW w:w="1559" w:type="dxa"/>
            <w:tcBorders>
              <w:top w:val="nil"/>
              <w:bottom w:val="nil"/>
              <w:right w:val="nil"/>
            </w:tcBorders>
          </w:tcPr>
          <w:p w14:paraId="525057E6" w14:textId="77777777" w:rsidR="00810D8E" w:rsidRDefault="006167DD" w:rsidP="0066707D">
            <w:r>
              <w:rPr>
                <w:noProof/>
                <w:sz w:val="28"/>
                <w:lang w:eastAsia="en-GB"/>
              </w:rPr>
              <w:drawing>
                <wp:inline distT="0" distB="0" distL="0" distR="0" wp14:anchorId="21B39F03" wp14:editId="02E7EC6B">
                  <wp:extent cx="882650" cy="914400"/>
                  <wp:effectExtent l="19050" t="0" r="0"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2650" cy="914400"/>
                          </a:xfrm>
                          <a:prstGeom prst="rect">
                            <a:avLst/>
                          </a:prstGeom>
                          <a:noFill/>
                          <a:ln w="9525">
                            <a:noFill/>
                            <a:miter lim="800000"/>
                            <a:headEnd/>
                            <a:tailEnd/>
                          </a:ln>
                        </pic:spPr>
                      </pic:pic>
                    </a:graphicData>
                  </a:graphic>
                </wp:inline>
              </w:drawing>
            </w:r>
          </w:p>
        </w:tc>
      </w:tr>
      <w:tr w:rsidR="00810D8E" w14:paraId="0CF0E06F" w14:textId="77777777" w:rsidTr="00C24748">
        <w:trPr>
          <w:gridBefore w:val="1"/>
          <w:gridAfter w:val="1"/>
          <w:wBefore w:w="34" w:type="dxa"/>
          <w:wAfter w:w="142" w:type="dxa"/>
          <w:trHeight w:val="71"/>
        </w:trPr>
        <w:tc>
          <w:tcPr>
            <w:tcW w:w="8897" w:type="dxa"/>
            <w:gridSpan w:val="2"/>
            <w:tcBorders>
              <w:top w:val="nil"/>
              <w:left w:val="nil"/>
              <w:bottom w:val="nil"/>
            </w:tcBorders>
            <w:vAlign w:val="center"/>
          </w:tcPr>
          <w:p w14:paraId="5F1CC845" w14:textId="7DFF5704" w:rsidR="00831271" w:rsidRPr="0017766F" w:rsidRDefault="00831271" w:rsidP="0017766F">
            <w:pPr>
              <w:rPr>
                <w:rFonts w:ascii="Arial" w:hAnsi="Arial" w:cs="Arial"/>
                <w:b/>
                <w:bCs/>
                <w:sz w:val="16"/>
                <w:szCs w:val="16"/>
              </w:rPr>
            </w:pPr>
          </w:p>
        </w:tc>
        <w:tc>
          <w:tcPr>
            <w:tcW w:w="1559" w:type="dxa"/>
            <w:tcBorders>
              <w:top w:val="nil"/>
              <w:bottom w:val="nil"/>
              <w:right w:val="nil"/>
            </w:tcBorders>
          </w:tcPr>
          <w:p w14:paraId="6E3BF347" w14:textId="77777777" w:rsidR="00810D8E" w:rsidRDefault="00810D8E" w:rsidP="0066707D">
            <w:pPr>
              <w:rPr>
                <w:noProof/>
                <w:lang w:eastAsia="en-GB"/>
              </w:rPr>
            </w:pPr>
          </w:p>
        </w:tc>
      </w:tr>
      <w:tr w:rsidR="001840B3" w:rsidRPr="00197DD5" w14:paraId="6EF9BF3E" w14:textId="77777777" w:rsidTr="00DE0198">
        <w:trPr>
          <w:trHeight w:val="45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FDEBCB2" w14:textId="1E52CB1A" w:rsidR="001840B3" w:rsidRPr="00197DD5" w:rsidRDefault="001840B3" w:rsidP="00CC006F">
            <w:pPr>
              <w:rPr>
                <w:rFonts w:ascii="Arial" w:hAnsi="Arial" w:cs="Arial"/>
                <w:b/>
                <w:bCs/>
              </w:rPr>
            </w:pPr>
            <w:r w:rsidRPr="00197DD5">
              <w:rPr>
                <w:rFonts w:ascii="Arial" w:hAnsi="Arial" w:cs="Arial"/>
                <w:b/>
                <w:sz w:val="22"/>
                <w:szCs w:val="22"/>
              </w:rPr>
              <w:t>1.    JOB DETAILS</w:t>
            </w:r>
          </w:p>
        </w:tc>
      </w:tr>
      <w:tr w:rsidR="00831271" w:rsidRPr="00197DD5" w14:paraId="3F9E6019" w14:textId="77777777" w:rsidTr="00CC006F">
        <w:trPr>
          <w:trHeight w:val="454"/>
        </w:trPr>
        <w:tc>
          <w:tcPr>
            <w:tcW w:w="3792" w:type="dxa"/>
            <w:gridSpan w:val="2"/>
            <w:tcBorders>
              <w:top w:val="nil"/>
              <w:left w:val="single" w:sz="4" w:space="0" w:color="auto"/>
              <w:bottom w:val="nil"/>
              <w:right w:val="nil"/>
            </w:tcBorders>
            <w:vAlign w:val="center"/>
          </w:tcPr>
          <w:p w14:paraId="35E18CEE" w14:textId="210D4D1F" w:rsidR="00831271" w:rsidRPr="00CC006F" w:rsidRDefault="00831271" w:rsidP="00CC006F">
            <w:pPr>
              <w:rPr>
                <w:rFonts w:ascii="Arial" w:hAnsi="Arial" w:cs="Arial"/>
                <w:sz w:val="22"/>
                <w:szCs w:val="22"/>
              </w:rPr>
            </w:pPr>
            <w:r w:rsidRPr="00CC006F">
              <w:rPr>
                <w:rFonts w:ascii="Arial" w:hAnsi="Arial" w:cs="Arial"/>
                <w:sz w:val="22"/>
                <w:szCs w:val="22"/>
              </w:rPr>
              <w:t>Job Title</w:t>
            </w:r>
          </w:p>
        </w:tc>
        <w:tc>
          <w:tcPr>
            <w:tcW w:w="6840" w:type="dxa"/>
            <w:gridSpan w:val="3"/>
            <w:tcBorders>
              <w:top w:val="nil"/>
              <w:left w:val="nil"/>
              <w:bottom w:val="nil"/>
              <w:right w:val="single" w:sz="4" w:space="0" w:color="auto"/>
            </w:tcBorders>
            <w:vAlign w:val="center"/>
          </w:tcPr>
          <w:p w14:paraId="53780D2D" w14:textId="68976DCD" w:rsidR="00831271" w:rsidRPr="00CC006F" w:rsidRDefault="00E17B02" w:rsidP="00CC006F">
            <w:pPr>
              <w:rPr>
                <w:rFonts w:ascii="Arial" w:hAnsi="Arial" w:cs="Arial"/>
                <w:b/>
                <w:bCs/>
                <w:sz w:val="22"/>
                <w:szCs w:val="22"/>
              </w:rPr>
            </w:pPr>
            <w:r>
              <w:rPr>
                <w:rFonts w:ascii="Arial" w:hAnsi="Arial" w:cs="Arial"/>
                <w:b/>
                <w:bCs/>
                <w:sz w:val="22"/>
                <w:szCs w:val="22"/>
              </w:rPr>
              <w:t xml:space="preserve">Investigation </w:t>
            </w:r>
            <w:r w:rsidR="00F11541">
              <w:rPr>
                <w:rFonts w:ascii="Arial" w:hAnsi="Arial" w:cs="Arial"/>
                <w:b/>
                <w:bCs/>
                <w:sz w:val="22"/>
                <w:szCs w:val="22"/>
              </w:rPr>
              <w:t>Support</w:t>
            </w:r>
            <w:r w:rsidR="000146BA">
              <w:rPr>
                <w:rFonts w:ascii="Arial" w:hAnsi="Arial" w:cs="Arial"/>
                <w:b/>
                <w:bCs/>
                <w:sz w:val="22"/>
                <w:szCs w:val="22"/>
              </w:rPr>
              <w:t xml:space="preserve"> Officer</w:t>
            </w:r>
          </w:p>
        </w:tc>
      </w:tr>
      <w:tr w:rsidR="00831271" w:rsidRPr="00197DD5" w14:paraId="669F0BCD" w14:textId="77777777" w:rsidTr="00CC006F">
        <w:trPr>
          <w:trHeight w:val="454"/>
        </w:trPr>
        <w:tc>
          <w:tcPr>
            <w:tcW w:w="3792" w:type="dxa"/>
            <w:gridSpan w:val="2"/>
            <w:tcBorders>
              <w:top w:val="nil"/>
              <w:left w:val="single" w:sz="4" w:space="0" w:color="auto"/>
              <w:bottom w:val="nil"/>
              <w:right w:val="nil"/>
            </w:tcBorders>
            <w:vAlign w:val="center"/>
          </w:tcPr>
          <w:p w14:paraId="451E1E85" w14:textId="4583F5A9" w:rsidR="00831271" w:rsidRPr="00197DD5" w:rsidRDefault="00E96D89" w:rsidP="00CC006F">
            <w:pPr>
              <w:rPr>
                <w:rFonts w:ascii="Arial" w:hAnsi="Arial" w:cs="Arial"/>
                <w:b/>
                <w:bCs/>
              </w:rPr>
            </w:pPr>
            <w:r w:rsidRPr="00500A2C">
              <w:rPr>
                <w:rFonts w:ascii="Arial" w:hAnsi="Arial" w:cs="Arial"/>
                <w:sz w:val="22"/>
                <w:szCs w:val="22"/>
              </w:rPr>
              <w:t>Immediate Senior Officer/ Line Manager</w:t>
            </w:r>
          </w:p>
        </w:tc>
        <w:tc>
          <w:tcPr>
            <w:tcW w:w="6840" w:type="dxa"/>
            <w:gridSpan w:val="3"/>
            <w:tcBorders>
              <w:top w:val="nil"/>
              <w:left w:val="nil"/>
              <w:bottom w:val="nil"/>
              <w:right w:val="single" w:sz="4" w:space="0" w:color="auto"/>
            </w:tcBorders>
            <w:vAlign w:val="center"/>
          </w:tcPr>
          <w:p w14:paraId="39D97660" w14:textId="07297FEE" w:rsidR="00831271" w:rsidRPr="00197DD5" w:rsidRDefault="00E96D89" w:rsidP="00CC006F">
            <w:pPr>
              <w:rPr>
                <w:rFonts w:ascii="Arial" w:hAnsi="Arial" w:cs="Arial"/>
                <w:b/>
                <w:bCs/>
              </w:rPr>
            </w:pPr>
            <w:r>
              <w:rPr>
                <w:rFonts w:ascii="Arial" w:hAnsi="Arial" w:cs="Arial"/>
                <w:sz w:val="22"/>
                <w:szCs w:val="22"/>
                <w:lang w:eastAsia="en-GB"/>
              </w:rPr>
              <w:t>Intelligence Manager</w:t>
            </w:r>
            <w:r w:rsidR="000146BA">
              <w:rPr>
                <w:rFonts w:ascii="Arial" w:hAnsi="Arial" w:cs="Arial"/>
                <w:sz w:val="22"/>
                <w:szCs w:val="22"/>
                <w:lang w:eastAsia="en-GB"/>
              </w:rPr>
              <w:t>/Senior Counter Fraud Specialist</w:t>
            </w:r>
            <w:r w:rsidR="00E17B02">
              <w:rPr>
                <w:rFonts w:ascii="Arial" w:hAnsi="Arial" w:cs="Arial"/>
                <w:sz w:val="22"/>
                <w:szCs w:val="22"/>
                <w:lang w:eastAsia="en-GB"/>
              </w:rPr>
              <w:t>(s)</w:t>
            </w:r>
          </w:p>
        </w:tc>
      </w:tr>
      <w:tr w:rsidR="00E96D89" w:rsidRPr="00197DD5" w14:paraId="1070685E" w14:textId="77777777" w:rsidTr="00CC006F">
        <w:trPr>
          <w:trHeight w:val="454"/>
        </w:trPr>
        <w:tc>
          <w:tcPr>
            <w:tcW w:w="3792" w:type="dxa"/>
            <w:gridSpan w:val="2"/>
            <w:tcBorders>
              <w:top w:val="nil"/>
              <w:left w:val="single" w:sz="4" w:space="0" w:color="auto"/>
              <w:bottom w:val="nil"/>
              <w:right w:val="nil"/>
            </w:tcBorders>
            <w:vAlign w:val="center"/>
          </w:tcPr>
          <w:p w14:paraId="6A094ADA" w14:textId="25A6EFE3" w:rsidR="00E96D89" w:rsidRPr="0097476D" w:rsidRDefault="00E96D89" w:rsidP="00CC006F">
            <w:pPr>
              <w:rPr>
                <w:rFonts w:ascii="Arial" w:hAnsi="Arial" w:cs="Arial"/>
                <w:sz w:val="22"/>
                <w:szCs w:val="22"/>
              </w:rPr>
            </w:pPr>
            <w:r>
              <w:rPr>
                <w:rFonts w:ascii="Arial" w:hAnsi="Arial" w:cs="Arial"/>
                <w:sz w:val="22"/>
                <w:szCs w:val="22"/>
              </w:rPr>
              <w:t>Department</w:t>
            </w:r>
          </w:p>
        </w:tc>
        <w:tc>
          <w:tcPr>
            <w:tcW w:w="6840" w:type="dxa"/>
            <w:gridSpan w:val="3"/>
            <w:tcBorders>
              <w:top w:val="nil"/>
              <w:left w:val="nil"/>
              <w:bottom w:val="nil"/>
              <w:right w:val="single" w:sz="4" w:space="0" w:color="auto"/>
            </w:tcBorders>
            <w:vAlign w:val="center"/>
          </w:tcPr>
          <w:p w14:paraId="01896EE8" w14:textId="38CA3C8E" w:rsidR="00E96D89" w:rsidRDefault="00E96D89" w:rsidP="00CC006F">
            <w:pPr>
              <w:rPr>
                <w:rFonts w:ascii="Arial" w:hAnsi="Arial" w:cs="Arial"/>
                <w:sz w:val="22"/>
                <w:szCs w:val="22"/>
              </w:rPr>
            </w:pPr>
            <w:r w:rsidRPr="004E2E80">
              <w:rPr>
                <w:rFonts w:ascii="Arial" w:hAnsi="Arial" w:cs="Arial"/>
                <w:sz w:val="22"/>
                <w:szCs w:val="22"/>
                <w:lang w:eastAsia="en-GB"/>
              </w:rPr>
              <w:t>Counter Fraud Services</w:t>
            </w:r>
          </w:p>
        </w:tc>
      </w:tr>
      <w:tr w:rsidR="00831271" w:rsidRPr="00197DD5" w14:paraId="6ED96685" w14:textId="77777777" w:rsidTr="00CC006F">
        <w:trPr>
          <w:trHeight w:val="454"/>
        </w:trPr>
        <w:tc>
          <w:tcPr>
            <w:tcW w:w="3792" w:type="dxa"/>
            <w:gridSpan w:val="2"/>
            <w:tcBorders>
              <w:top w:val="nil"/>
              <w:left w:val="single" w:sz="4" w:space="0" w:color="auto"/>
              <w:bottom w:val="nil"/>
              <w:right w:val="nil"/>
            </w:tcBorders>
            <w:vAlign w:val="center"/>
          </w:tcPr>
          <w:p w14:paraId="085A6F6E" w14:textId="351CC8FA" w:rsidR="00831271" w:rsidRPr="0097476D" w:rsidRDefault="0097476D" w:rsidP="00CC006F">
            <w:pPr>
              <w:rPr>
                <w:rFonts w:ascii="Arial" w:hAnsi="Arial" w:cs="Arial"/>
                <w:sz w:val="22"/>
                <w:szCs w:val="22"/>
              </w:rPr>
            </w:pPr>
            <w:r w:rsidRPr="0097476D">
              <w:rPr>
                <w:rFonts w:ascii="Arial" w:hAnsi="Arial" w:cs="Arial"/>
                <w:sz w:val="22"/>
                <w:szCs w:val="22"/>
              </w:rPr>
              <w:t>SBU</w:t>
            </w:r>
          </w:p>
        </w:tc>
        <w:tc>
          <w:tcPr>
            <w:tcW w:w="6840" w:type="dxa"/>
            <w:gridSpan w:val="3"/>
            <w:tcBorders>
              <w:top w:val="nil"/>
              <w:left w:val="nil"/>
              <w:bottom w:val="nil"/>
              <w:right w:val="single" w:sz="4" w:space="0" w:color="auto"/>
            </w:tcBorders>
            <w:vAlign w:val="center"/>
          </w:tcPr>
          <w:p w14:paraId="10718A75" w14:textId="5B31D7AF" w:rsidR="00831271" w:rsidRPr="00197DD5" w:rsidRDefault="00FF0EFD" w:rsidP="00CC006F">
            <w:pPr>
              <w:rPr>
                <w:rFonts w:ascii="Arial" w:hAnsi="Arial" w:cs="Arial"/>
                <w:b/>
                <w:bCs/>
              </w:rPr>
            </w:pPr>
            <w:r>
              <w:rPr>
                <w:rFonts w:ascii="Arial" w:hAnsi="Arial" w:cs="Arial"/>
                <w:sz w:val="22"/>
                <w:szCs w:val="22"/>
              </w:rPr>
              <w:t>Finance, Corporate Governance and Legal services</w:t>
            </w:r>
          </w:p>
        </w:tc>
      </w:tr>
      <w:tr w:rsidR="0097476D" w:rsidRPr="00197DD5" w14:paraId="3CF5AD66" w14:textId="77777777" w:rsidTr="00CC006F">
        <w:trPr>
          <w:trHeight w:val="454"/>
        </w:trPr>
        <w:tc>
          <w:tcPr>
            <w:tcW w:w="3792" w:type="dxa"/>
            <w:gridSpan w:val="2"/>
            <w:tcBorders>
              <w:top w:val="nil"/>
              <w:left w:val="single" w:sz="4" w:space="0" w:color="auto"/>
              <w:bottom w:val="nil"/>
              <w:right w:val="nil"/>
            </w:tcBorders>
            <w:vAlign w:val="center"/>
          </w:tcPr>
          <w:p w14:paraId="4194BCEE" w14:textId="3407F782" w:rsidR="0097476D" w:rsidRPr="0097476D" w:rsidRDefault="0097476D" w:rsidP="00CC006F">
            <w:pPr>
              <w:rPr>
                <w:rFonts w:ascii="Arial" w:hAnsi="Arial" w:cs="Arial"/>
                <w:sz w:val="22"/>
                <w:szCs w:val="22"/>
              </w:rPr>
            </w:pPr>
            <w:r w:rsidRPr="0097476D">
              <w:rPr>
                <w:rFonts w:ascii="Arial" w:hAnsi="Arial" w:cs="Arial"/>
                <w:sz w:val="22"/>
                <w:szCs w:val="22"/>
              </w:rPr>
              <w:t>Location</w:t>
            </w:r>
          </w:p>
        </w:tc>
        <w:tc>
          <w:tcPr>
            <w:tcW w:w="6840" w:type="dxa"/>
            <w:gridSpan w:val="3"/>
            <w:tcBorders>
              <w:top w:val="nil"/>
              <w:left w:val="nil"/>
              <w:bottom w:val="nil"/>
              <w:right w:val="single" w:sz="4" w:space="0" w:color="auto"/>
            </w:tcBorders>
            <w:vAlign w:val="center"/>
          </w:tcPr>
          <w:p w14:paraId="0220BCBF" w14:textId="00D8034D" w:rsidR="0097476D" w:rsidRDefault="00FF0EFD" w:rsidP="00CC006F">
            <w:pPr>
              <w:rPr>
                <w:rFonts w:ascii="Arial" w:hAnsi="Arial" w:cs="Arial"/>
                <w:sz w:val="22"/>
                <w:szCs w:val="22"/>
              </w:rPr>
            </w:pPr>
            <w:r>
              <w:rPr>
                <w:rFonts w:ascii="Arial" w:hAnsi="Arial" w:cs="Arial"/>
                <w:sz w:val="22"/>
                <w:szCs w:val="22"/>
              </w:rPr>
              <w:t>Titan Warehouse</w:t>
            </w:r>
          </w:p>
        </w:tc>
      </w:tr>
      <w:tr w:rsidR="0097476D" w:rsidRPr="00197DD5" w14:paraId="28465151" w14:textId="77777777" w:rsidTr="00CC006F">
        <w:trPr>
          <w:trHeight w:val="454"/>
        </w:trPr>
        <w:tc>
          <w:tcPr>
            <w:tcW w:w="3792" w:type="dxa"/>
            <w:gridSpan w:val="2"/>
            <w:tcBorders>
              <w:top w:val="nil"/>
              <w:left w:val="single" w:sz="4" w:space="0" w:color="auto"/>
              <w:bottom w:val="single" w:sz="4" w:space="0" w:color="auto"/>
              <w:right w:val="nil"/>
            </w:tcBorders>
            <w:vAlign w:val="center"/>
          </w:tcPr>
          <w:p w14:paraId="49D9DD8F" w14:textId="14A72395" w:rsidR="0097476D" w:rsidRPr="0097476D" w:rsidRDefault="0097476D" w:rsidP="00CC006F">
            <w:pPr>
              <w:rPr>
                <w:rFonts w:ascii="Arial" w:hAnsi="Arial" w:cs="Arial"/>
                <w:sz w:val="22"/>
                <w:szCs w:val="22"/>
              </w:rPr>
            </w:pPr>
            <w:r>
              <w:rPr>
                <w:rFonts w:ascii="Arial" w:hAnsi="Arial" w:cs="Arial"/>
                <w:sz w:val="22"/>
                <w:szCs w:val="22"/>
              </w:rPr>
              <w:t>CAJE Reference</w:t>
            </w:r>
          </w:p>
        </w:tc>
        <w:tc>
          <w:tcPr>
            <w:tcW w:w="6840" w:type="dxa"/>
            <w:gridSpan w:val="3"/>
            <w:tcBorders>
              <w:top w:val="nil"/>
              <w:left w:val="nil"/>
              <w:bottom w:val="single" w:sz="4" w:space="0" w:color="auto"/>
              <w:right w:val="single" w:sz="4" w:space="0" w:color="auto"/>
            </w:tcBorders>
            <w:vAlign w:val="center"/>
          </w:tcPr>
          <w:p w14:paraId="7E94A9E2" w14:textId="7C9669F6" w:rsidR="0097476D" w:rsidRPr="00197DD5" w:rsidRDefault="0097476D" w:rsidP="00CC006F">
            <w:pPr>
              <w:rPr>
                <w:rFonts w:ascii="Arial" w:hAnsi="Arial" w:cs="Arial"/>
                <w:b/>
                <w:bCs/>
              </w:rPr>
            </w:pPr>
          </w:p>
        </w:tc>
      </w:tr>
      <w:tr w:rsidR="0097476D" w:rsidRPr="00197DD5" w14:paraId="37920C37" w14:textId="77777777" w:rsidTr="00DE0198">
        <w:trPr>
          <w:trHeight w:val="227"/>
        </w:trPr>
        <w:tc>
          <w:tcPr>
            <w:tcW w:w="10632" w:type="dxa"/>
            <w:gridSpan w:val="5"/>
            <w:tcBorders>
              <w:top w:val="single" w:sz="4" w:space="0" w:color="auto"/>
              <w:left w:val="nil"/>
              <w:bottom w:val="single" w:sz="4" w:space="0" w:color="auto"/>
              <w:right w:val="nil"/>
            </w:tcBorders>
          </w:tcPr>
          <w:p w14:paraId="5E773544" w14:textId="77777777" w:rsidR="0097476D" w:rsidRDefault="0097476D" w:rsidP="00A174FE">
            <w:pPr>
              <w:rPr>
                <w:rFonts w:ascii="Arial" w:hAnsi="Arial" w:cs="Arial"/>
                <w:sz w:val="20"/>
                <w:szCs w:val="20"/>
              </w:rPr>
            </w:pPr>
          </w:p>
          <w:p w14:paraId="7FB0AAB6" w14:textId="751269F1" w:rsidR="00A174FE" w:rsidRPr="00A174FE" w:rsidRDefault="00A174FE" w:rsidP="00A174FE">
            <w:pPr>
              <w:rPr>
                <w:rFonts w:ascii="Arial" w:hAnsi="Arial" w:cs="Arial"/>
                <w:sz w:val="20"/>
                <w:szCs w:val="20"/>
              </w:rPr>
            </w:pPr>
          </w:p>
        </w:tc>
      </w:tr>
      <w:tr w:rsidR="0097476D" w:rsidRPr="00197DD5" w14:paraId="7D200170" w14:textId="77777777" w:rsidTr="00DE0198">
        <w:trPr>
          <w:trHeight w:val="45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78EB7CCF" w14:textId="77777777" w:rsidR="0097476D" w:rsidRPr="00197DD5" w:rsidRDefault="0097476D" w:rsidP="00CC006F">
            <w:pPr>
              <w:rPr>
                <w:rFonts w:ascii="Arial" w:hAnsi="Arial" w:cs="Arial"/>
                <w:b/>
                <w:bCs/>
              </w:rPr>
            </w:pPr>
            <w:r w:rsidRPr="00CC006F">
              <w:rPr>
                <w:rFonts w:ascii="Arial" w:hAnsi="Arial" w:cs="Arial"/>
                <w:b/>
                <w:sz w:val="22"/>
                <w:szCs w:val="22"/>
              </w:rPr>
              <w:t>2.</w:t>
            </w:r>
            <w:r w:rsidRPr="00CC006F">
              <w:rPr>
                <w:rFonts w:ascii="Arial" w:hAnsi="Arial" w:cs="Arial"/>
                <w:b/>
                <w:sz w:val="22"/>
                <w:szCs w:val="22"/>
              </w:rPr>
              <w:tab/>
              <w:t>JOB PURPOSE</w:t>
            </w:r>
          </w:p>
        </w:tc>
      </w:tr>
      <w:tr w:rsidR="0097476D" w:rsidRPr="00197DD5" w14:paraId="7F23E6D9" w14:textId="77777777" w:rsidTr="00DE0198">
        <w:tc>
          <w:tcPr>
            <w:tcW w:w="10632" w:type="dxa"/>
            <w:gridSpan w:val="5"/>
            <w:tcBorders>
              <w:top w:val="single" w:sz="4" w:space="0" w:color="auto"/>
              <w:left w:val="single" w:sz="4" w:space="0" w:color="auto"/>
              <w:bottom w:val="single" w:sz="4" w:space="0" w:color="auto"/>
              <w:right w:val="single" w:sz="4" w:space="0" w:color="auto"/>
            </w:tcBorders>
          </w:tcPr>
          <w:p w14:paraId="4FE429C9" w14:textId="2EC13695" w:rsidR="007D08A3" w:rsidRPr="00B10493" w:rsidRDefault="0097476D" w:rsidP="006D5D57">
            <w:pPr>
              <w:jc w:val="both"/>
              <w:rPr>
                <w:rFonts w:ascii="Arial" w:hAnsi="Arial" w:cs="Arial"/>
                <w:sz w:val="22"/>
                <w:szCs w:val="22"/>
              </w:rPr>
            </w:pPr>
            <w:r w:rsidRPr="004E2E80">
              <w:rPr>
                <w:rFonts w:ascii="Arial" w:hAnsi="Arial" w:cs="Arial"/>
                <w:sz w:val="22"/>
                <w:szCs w:val="22"/>
              </w:rPr>
              <w:t xml:space="preserve">To </w:t>
            </w:r>
            <w:r w:rsidR="008965E7" w:rsidRPr="008965E7">
              <w:rPr>
                <w:rFonts w:ascii="Arial" w:hAnsi="Arial" w:cs="Arial"/>
                <w:sz w:val="22"/>
                <w:szCs w:val="22"/>
              </w:rPr>
              <w:t>provide comprehensive support</w:t>
            </w:r>
            <w:r w:rsidR="008965E7">
              <w:rPr>
                <w:rFonts w:ascii="Arial" w:hAnsi="Arial" w:cs="Arial"/>
                <w:sz w:val="22"/>
                <w:szCs w:val="22"/>
              </w:rPr>
              <w:t>,</w:t>
            </w:r>
            <w:r w:rsidR="008965E7" w:rsidRPr="004E2E80">
              <w:rPr>
                <w:rFonts w:ascii="Arial" w:hAnsi="Arial" w:cs="Arial"/>
                <w:sz w:val="22"/>
                <w:szCs w:val="22"/>
              </w:rPr>
              <w:t xml:space="preserve"> </w:t>
            </w:r>
            <w:r w:rsidR="008965E7" w:rsidRPr="006869AE">
              <w:rPr>
                <w:rFonts w:ascii="Arial" w:hAnsi="Arial" w:cs="Arial"/>
                <w:sz w:val="22"/>
                <w:szCs w:val="22"/>
              </w:rPr>
              <w:t>research and development</w:t>
            </w:r>
            <w:r w:rsidR="008965E7" w:rsidRPr="004E2E80">
              <w:rPr>
                <w:rFonts w:ascii="Arial" w:hAnsi="Arial" w:cs="Arial"/>
                <w:sz w:val="22"/>
                <w:szCs w:val="22"/>
              </w:rPr>
              <w:t xml:space="preserve"> </w:t>
            </w:r>
            <w:r w:rsidR="006D5D57">
              <w:rPr>
                <w:rFonts w:ascii="Arial" w:hAnsi="Arial" w:cs="Arial"/>
                <w:sz w:val="22"/>
                <w:szCs w:val="22"/>
              </w:rPr>
              <w:t xml:space="preserve">with regards </w:t>
            </w:r>
            <w:r w:rsidR="008965E7" w:rsidRPr="004E2E80">
              <w:rPr>
                <w:rFonts w:ascii="Arial" w:hAnsi="Arial" w:cs="Arial"/>
                <w:sz w:val="22"/>
                <w:szCs w:val="22"/>
              </w:rPr>
              <w:t>: fraud intelligence, reactive fraud investigations, and fraud prevention initiatives</w:t>
            </w:r>
            <w:r w:rsidR="008965E7">
              <w:rPr>
                <w:rFonts w:ascii="Arial" w:hAnsi="Arial" w:cs="Arial"/>
                <w:sz w:val="22"/>
                <w:szCs w:val="22"/>
              </w:rPr>
              <w:t xml:space="preserve"> </w:t>
            </w:r>
            <w:r w:rsidR="00A07E4D" w:rsidRPr="004E2E80">
              <w:rPr>
                <w:rFonts w:ascii="Arial" w:hAnsi="Arial" w:cs="Arial"/>
                <w:sz w:val="22"/>
                <w:szCs w:val="22"/>
              </w:rPr>
              <w:t xml:space="preserve">across </w:t>
            </w:r>
            <w:r w:rsidR="008965E7" w:rsidRPr="004E2E80">
              <w:rPr>
                <w:rFonts w:ascii="Arial" w:hAnsi="Arial" w:cs="Arial"/>
                <w:sz w:val="22"/>
                <w:szCs w:val="22"/>
              </w:rPr>
              <w:t xml:space="preserve">NHS Scotland </w:t>
            </w:r>
            <w:r w:rsidR="008965E7">
              <w:rPr>
                <w:rFonts w:ascii="Arial" w:hAnsi="Arial" w:cs="Arial"/>
                <w:sz w:val="22"/>
                <w:szCs w:val="22"/>
              </w:rPr>
              <w:t>(</w:t>
            </w:r>
            <w:r w:rsidR="00A07E4D" w:rsidRPr="004E2E80">
              <w:rPr>
                <w:rFonts w:ascii="Arial" w:hAnsi="Arial" w:cs="Arial"/>
                <w:sz w:val="22"/>
                <w:szCs w:val="22"/>
              </w:rPr>
              <w:t>NHSS</w:t>
            </w:r>
            <w:r w:rsidR="008965E7">
              <w:rPr>
                <w:rFonts w:ascii="Arial" w:hAnsi="Arial" w:cs="Arial"/>
                <w:sz w:val="22"/>
                <w:szCs w:val="22"/>
              </w:rPr>
              <w:t>)</w:t>
            </w:r>
            <w:r w:rsidR="00A07E4D" w:rsidRPr="004E2E80">
              <w:rPr>
                <w:rFonts w:ascii="Arial" w:hAnsi="Arial" w:cs="Arial"/>
                <w:sz w:val="22"/>
                <w:szCs w:val="22"/>
              </w:rPr>
              <w:t xml:space="preserve"> and other law enforcement agencies to target fraud risk</w:t>
            </w:r>
            <w:r w:rsidR="00C23E29">
              <w:rPr>
                <w:rFonts w:ascii="Arial" w:hAnsi="Arial" w:cs="Arial"/>
                <w:sz w:val="22"/>
                <w:szCs w:val="22"/>
              </w:rPr>
              <w:t>s</w:t>
            </w:r>
            <w:r w:rsidR="00A07E4D" w:rsidRPr="004E2E80">
              <w:rPr>
                <w:rFonts w:ascii="Arial" w:hAnsi="Arial" w:cs="Arial"/>
                <w:sz w:val="22"/>
                <w:szCs w:val="22"/>
              </w:rPr>
              <w:t xml:space="preserve"> and </w:t>
            </w:r>
            <w:r w:rsidR="008965E7">
              <w:rPr>
                <w:rFonts w:ascii="Arial" w:hAnsi="Arial" w:cs="Arial"/>
                <w:sz w:val="22"/>
                <w:szCs w:val="22"/>
              </w:rPr>
              <w:t xml:space="preserve">reduce </w:t>
            </w:r>
            <w:r w:rsidR="00C23E29">
              <w:rPr>
                <w:rFonts w:ascii="Arial" w:hAnsi="Arial" w:cs="Arial"/>
                <w:sz w:val="22"/>
                <w:szCs w:val="22"/>
              </w:rPr>
              <w:t xml:space="preserve">losses due to fraud or other financial </w:t>
            </w:r>
            <w:r w:rsidR="00A07E4D" w:rsidRPr="004E2E80">
              <w:rPr>
                <w:rFonts w:ascii="Arial" w:hAnsi="Arial" w:cs="Arial"/>
                <w:sz w:val="22"/>
                <w:szCs w:val="22"/>
              </w:rPr>
              <w:t xml:space="preserve"> crime</w:t>
            </w:r>
            <w:r w:rsidRPr="004E2E80">
              <w:rPr>
                <w:rFonts w:ascii="Arial" w:hAnsi="Arial" w:cs="Arial"/>
                <w:sz w:val="22"/>
                <w:szCs w:val="22"/>
              </w:rPr>
              <w:t>.</w:t>
            </w:r>
          </w:p>
        </w:tc>
      </w:tr>
      <w:tr w:rsidR="0097476D" w:rsidRPr="00197DD5" w14:paraId="27EECDA4" w14:textId="77777777" w:rsidTr="00DE0198">
        <w:trPr>
          <w:trHeight w:val="288"/>
        </w:trPr>
        <w:tc>
          <w:tcPr>
            <w:tcW w:w="10632" w:type="dxa"/>
            <w:gridSpan w:val="5"/>
            <w:tcBorders>
              <w:top w:val="single" w:sz="4" w:space="0" w:color="auto"/>
              <w:left w:val="nil"/>
              <w:bottom w:val="single" w:sz="4" w:space="0" w:color="auto"/>
              <w:right w:val="nil"/>
            </w:tcBorders>
          </w:tcPr>
          <w:p w14:paraId="61B60A2D" w14:textId="77777777" w:rsidR="0097476D" w:rsidRPr="00A174FE" w:rsidRDefault="0097476D" w:rsidP="0097476D">
            <w:pPr>
              <w:rPr>
                <w:rFonts w:ascii="Arial" w:hAnsi="Arial" w:cs="Arial"/>
                <w:sz w:val="20"/>
                <w:szCs w:val="20"/>
              </w:rPr>
            </w:pPr>
          </w:p>
          <w:p w14:paraId="1F5C0314" w14:textId="0A83147F" w:rsidR="0097476D" w:rsidRPr="00A174FE" w:rsidRDefault="0097476D" w:rsidP="0097476D">
            <w:pPr>
              <w:rPr>
                <w:rFonts w:ascii="Arial" w:hAnsi="Arial" w:cs="Arial"/>
                <w:sz w:val="20"/>
                <w:szCs w:val="20"/>
              </w:rPr>
            </w:pPr>
          </w:p>
        </w:tc>
      </w:tr>
      <w:tr w:rsidR="0097476D" w:rsidRPr="00197DD5" w14:paraId="1C51BB5F" w14:textId="77777777" w:rsidTr="00DE0198">
        <w:trPr>
          <w:trHeight w:val="45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F53C8F9" w14:textId="490B208C" w:rsidR="0097476D" w:rsidRPr="00B10493" w:rsidRDefault="00B10493" w:rsidP="00CC006F">
            <w:pPr>
              <w:rPr>
                <w:rFonts w:ascii="Arial" w:hAnsi="Arial" w:cs="Arial"/>
                <w:b/>
                <w:bCs/>
                <w:sz w:val="22"/>
                <w:szCs w:val="22"/>
              </w:rPr>
            </w:pPr>
            <w:r w:rsidRPr="00CC006F">
              <w:rPr>
                <w:rFonts w:ascii="Arial" w:hAnsi="Arial" w:cs="Arial"/>
                <w:b/>
                <w:sz w:val="22"/>
                <w:szCs w:val="22"/>
              </w:rPr>
              <w:t>3.</w:t>
            </w:r>
            <w:r w:rsidRPr="00CC006F">
              <w:rPr>
                <w:rFonts w:ascii="Arial" w:hAnsi="Arial" w:cs="Arial"/>
                <w:b/>
                <w:sz w:val="22"/>
                <w:szCs w:val="22"/>
              </w:rPr>
              <w:tab/>
              <w:t>DIMENSIONS</w:t>
            </w:r>
          </w:p>
        </w:tc>
      </w:tr>
      <w:tr w:rsidR="0097476D" w:rsidRPr="00197DD5" w14:paraId="7A904C20" w14:textId="77777777" w:rsidTr="00DE0198">
        <w:trPr>
          <w:trHeight w:val="1122"/>
        </w:trPr>
        <w:tc>
          <w:tcPr>
            <w:tcW w:w="10632" w:type="dxa"/>
            <w:gridSpan w:val="5"/>
            <w:tcBorders>
              <w:top w:val="single" w:sz="4" w:space="0" w:color="auto"/>
              <w:left w:val="single" w:sz="4" w:space="0" w:color="auto"/>
              <w:bottom w:val="single" w:sz="4" w:space="0" w:color="auto"/>
              <w:right w:val="single" w:sz="4" w:space="0" w:color="auto"/>
            </w:tcBorders>
          </w:tcPr>
          <w:p w14:paraId="140B5440" w14:textId="0FE0BED1" w:rsidR="0097476D" w:rsidRDefault="00ED5D1F" w:rsidP="00582BA3">
            <w:pPr>
              <w:jc w:val="both"/>
              <w:rPr>
                <w:rFonts w:ascii="Arial" w:hAnsi="Arial" w:cs="Arial"/>
                <w:sz w:val="22"/>
              </w:rPr>
            </w:pPr>
            <w:r w:rsidRPr="00582BA3">
              <w:rPr>
                <w:rFonts w:ascii="Arial" w:hAnsi="Arial" w:cs="Arial"/>
                <w:sz w:val="22"/>
              </w:rPr>
              <w:t xml:space="preserve">NHS National Services Scotland </w:t>
            </w:r>
            <w:r>
              <w:rPr>
                <w:rFonts w:ascii="Arial" w:hAnsi="Arial" w:cs="Arial"/>
                <w:sz w:val="22"/>
              </w:rPr>
              <w:t>(</w:t>
            </w:r>
            <w:r w:rsidR="0097476D" w:rsidRPr="00B10493">
              <w:rPr>
                <w:rFonts w:ascii="Arial" w:hAnsi="Arial" w:cs="Arial"/>
                <w:sz w:val="22"/>
              </w:rPr>
              <w:t>NSS</w:t>
            </w:r>
            <w:r>
              <w:rPr>
                <w:rFonts w:ascii="Arial" w:hAnsi="Arial" w:cs="Arial"/>
                <w:sz w:val="22"/>
              </w:rPr>
              <w:t>)</w:t>
            </w:r>
            <w:r w:rsidR="0097476D" w:rsidRPr="00B10493">
              <w:rPr>
                <w:rFonts w:ascii="Arial" w:hAnsi="Arial" w:cs="Arial"/>
                <w:sz w:val="22"/>
              </w:rPr>
              <w:t xml:space="preserve"> is the common name of the Common Services Agency and as a Non</w:t>
            </w:r>
            <w:r>
              <w:rPr>
                <w:rFonts w:ascii="Arial" w:hAnsi="Arial" w:cs="Arial"/>
                <w:sz w:val="22"/>
              </w:rPr>
              <w:t>-</w:t>
            </w:r>
            <w:r w:rsidR="0097476D" w:rsidRPr="00B10493">
              <w:rPr>
                <w:rFonts w:ascii="Arial" w:hAnsi="Arial" w:cs="Arial"/>
                <w:sz w:val="22"/>
              </w:rPr>
              <w:t xml:space="preserve">Departmental Public Body (NDPB) is designed and enabled to provide a range of support services to Health Boards, Health and Social Care Integrated Authorities and across the wider Scottish </w:t>
            </w:r>
            <w:r w:rsidR="000301F0">
              <w:rPr>
                <w:rFonts w:ascii="Arial" w:hAnsi="Arial" w:cs="Arial"/>
                <w:sz w:val="22"/>
              </w:rPr>
              <w:t>p</w:t>
            </w:r>
            <w:r w:rsidR="0097476D" w:rsidRPr="00B10493">
              <w:rPr>
                <w:rFonts w:ascii="Arial" w:hAnsi="Arial" w:cs="Arial"/>
                <w:sz w:val="22"/>
              </w:rPr>
              <w:t xml:space="preserve">ublic </w:t>
            </w:r>
            <w:r w:rsidR="000301F0">
              <w:rPr>
                <w:rFonts w:ascii="Arial" w:hAnsi="Arial" w:cs="Arial"/>
                <w:sz w:val="22"/>
              </w:rPr>
              <w:t>s</w:t>
            </w:r>
            <w:r w:rsidR="0097476D" w:rsidRPr="00B10493">
              <w:rPr>
                <w:rFonts w:ascii="Arial" w:hAnsi="Arial" w:cs="Arial"/>
                <w:sz w:val="22"/>
              </w:rPr>
              <w:t xml:space="preserve">ector. </w:t>
            </w:r>
          </w:p>
          <w:p w14:paraId="24223CCF" w14:textId="77777777" w:rsidR="00582BA3" w:rsidRPr="00B10493" w:rsidRDefault="00582BA3" w:rsidP="00582BA3">
            <w:pPr>
              <w:jc w:val="both"/>
              <w:rPr>
                <w:rFonts w:ascii="Arial" w:hAnsi="Arial" w:cs="Arial"/>
                <w:sz w:val="22"/>
              </w:rPr>
            </w:pPr>
          </w:p>
          <w:p w14:paraId="11ABD7DF" w14:textId="77777777" w:rsidR="0097476D" w:rsidRPr="00B10493" w:rsidRDefault="0097476D" w:rsidP="00582BA3">
            <w:pPr>
              <w:rPr>
                <w:rFonts w:ascii="Arial" w:hAnsi="Arial" w:cs="Arial"/>
                <w:b/>
                <w:sz w:val="22"/>
              </w:rPr>
            </w:pPr>
            <w:r w:rsidRPr="00B10493">
              <w:rPr>
                <w:rFonts w:ascii="Arial" w:hAnsi="Arial" w:cs="Arial"/>
                <w:b/>
                <w:sz w:val="22"/>
              </w:rPr>
              <w:t>ROLE OF COUNTER FRAUD SERVICES</w:t>
            </w:r>
          </w:p>
          <w:p w14:paraId="08853778" w14:textId="04B1331D" w:rsidR="0097476D" w:rsidRPr="00B10493" w:rsidRDefault="0097476D" w:rsidP="00582BA3">
            <w:pPr>
              <w:pStyle w:val="BodyText3"/>
              <w:overflowPunct/>
              <w:autoSpaceDE/>
              <w:autoSpaceDN/>
              <w:adjustRightInd/>
              <w:textAlignment w:val="auto"/>
              <w:rPr>
                <w:rFonts w:ascii="Arial" w:hAnsi="Arial" w:cs="Arial"/>
              </w:rPr>
            </w:pPr>
            <w:r w:rsidRPr="00B10493">
              <w:rPr>
                <w:rFonts w:ascii="Arial" w:hAnsi="Arial" w:cs="Arial"/>
                <w:sz w:val="22"/>
                <w:szCs w:val="22"/>
              </w:rPr>
              <w:t>To protect Scotland’s health from fraud</w:t>
            </w:r>
            <w:r w:rsidR="001840B3">
              <w:rPr>
                <w:rFonts w:ascii="Arial" w:hAnsi="Arial" w:cs="Arial"/>
                <w:sz w:val="22"/>
                <w:szCs w:val="22"/>
              </w:rPr>
              <w:t xml:space="preserve">, </w:t>
            </w:r>
            <w:r w:rsidR="001840B3" w:rsidRPr="001840B3">
              <w:rPr>
                <w:rFonts w:ascii="Arial" w:hAnsi="Arial" w:cs="Arial"/>
                <w:sz w:val="22"/>
                <w:szCs w:val="22"/>
              </w:rPr>
              <w:t xml:space="preserve">bribery, corruption, embezzlement, theft and other financial irregularities (hereafter collectively referred to as “fraud”) </w:t>
            </w:r>
            <w:r w:rsidRPr="00B10493">
              <w:rPr>
                <w:rFonts w:ascii="Arial" w:hAnsi="Arial" w:cs="Arial"/>
                <w:sz w:val="22"/>
                <w:szCs w:val="22"/>
              </w:rPr>
              <w:t xml:space="preserve">by delivering the national strategy for countering fraud across all NHSS organisations and the wider Scottish public sector.  This will be achieved through prevention, detection and investigation.  The remit of the organisation includes: </w:t>
            </w:r>
          </w:p>
          <w:p w14:paraId="79ADA592" w14:textId="77777777" w:rsidR="0097476D" w:rsidRPr="00B10493" w:rsidRDefault="0097476D" w:rsidP="0097476D">
            <w:pPr>
              <w:pStyle w:val="BodyText3"/>
              <w:overflowPunct/>
              <w:autoSpaceDE/>
              <w:autoSpaceDN/>
              <w:adjustRightInd/>
              <w:textAlignment w:val="auto"/>
              <w:rPr>
                <w:rFonts w:ascii="Arial" w:hAnsi="Arial" w:cs="Arial"/>
              </w:rPr>
            </w:pPr>
          </w:p>
          <w:p w14:paraId="15B5CDF9" w14:textId="77777777" w:rsidR="0097476D" w:rsidRPr="00B10493" w:rsidRDefault="0097476D" w:rsidP="00E06C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B10493">
              <w:rPr>
                <w:rFonts w:ascii="Arial" w:hAnsi="Arial" w:cs="Arial"/>
                <w:sz w:val="22"/>
                <w:szCs w:val="22"/>
              </w:rPr>
              <w:t>The development of a counter fraud culture within NHSS and the wider patient population.</w:t>
            </w:r>
          </w:p>
          <w:p w14:paraId="7AAB8DB7" w14:textId="50C3EF3E" w:rsidR="0097476D" w:rsidRPr="00E06C6F" w:rsidRDefault="001840B3" w:rsidP="00E06C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Pr>
                <w:rFonts w:ascii="Arial" w:hAnsi="Arial" w:cs="Arial"/>
                <w:sz w:val="22"/>
                <w:szCs w:val="22"/>
              </w:rPr>
              <w:t>A</w:t>
            </w:r>
            <w:r w:rsidR="005037DA" w:rsidRPr="005037DA">
              <w:rPr>
                <w:rFonts w:ascii="Arial" w:hAnsi="Arial" w:cs="Arial"/>
                <w:sz w:val="22"/>
                <w:szCs w:val="22"/>
              </w:rPr>
              <w:t xml:space="preserve"> strategic, co-ordinated and intelligence-led approach to tackle fraud risks to the NHS</w:t>
            </w:r>
            <w:r w:rsidR="005037DA">
              <w:rPr>
                <w:rFonts w:ascii="Arial" w:hAnsi="Arial" w:cs="Arial"/>
                <w:sz w:val="22"/>
                <w:szCs w:val="22"/>
              </w:rPr>
              <w:t>S</w:t>
            </w:r>
            <w:r w:rsidR="005037DA" w:rsidRPr="005037DA">
              <w:rPr>
                <w:rFonts w:ascii="Arial" w:hAnsi="Arial" w:cs="Arial"/>
                <w:sz w:val="22"/>
                <w:szCs w:val="22"/>
              </w:rPr>
              <w:t>.</w:t>
            </w:r>
          </w:p>
          <w:p w14:paraId="22689187" w14:textId="77777777" w:rsidR="0097476D" w:rsidRPr="00B10493" w:rsidRDefault="0097476D" w:rsidP="00E06C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B10493">
              <w:rPr>
                <w:rFonts w:ascii="Arial" w:hAnsi="Arial" w:cs="Arial"/>
                <w:sz w:val="22"/>
                <w:szCs w:val="22"/>
              </w:rPr>
              <w:t>The provision of risk assessment and risk measurement of levels of fraud in the NHSS, as well as expert input to NHSS strategic planning and counter fraud measures.</w:t>
            </w:r>
          </w:p>
          <w:p w14:paraId="20A3BF30" w14:textId="77777777" w:rsidR="0097476D" w:rsidRPr="00B10493" w:rsidRDefault="0097476D" w:rsidP="00E06C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B10493">
              <w:rPr>
                <w:rFonts w:ascii="Arial" w:hAnsi="Arial" w:cs="Arial"/>
                <w:sz w:val="22"/>
                <w:szCs w:val="22"/>
              </w:rPr>
              <w:t xml:space="preserve">The investigation of all cases of suspected fraud for criminal prosecution. </w:t>
            </w:r>
          </w:p>
          <w:p w14:paraId="44EA516E" w14:textId="77777777" w:rsidR="0097476D" w:rsidRPr="00B10493" w:rsidRDefault="0097476D" w:rsidP="00E06C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B10493">
              <w:rPr>
                <w:rFonts w:ascii="Arial" w:hAnsi="Arial" w:cs="Arial"/>
                <w:sz w:val="22"/>
                <w:szCs w:val="22"/>
              </w:rPr>
              <w:t xml:space="preserve">As a specialist reporting </w:t>
            </w:r>
            <w:proofErr w:type="gramStart"/>
            <w:r w:rsidRPr="00B10493">
              <w:rPr>
                <w:rFonts w:ascii="Arial" w:hAnsi="Arial" w:cs="Arial"/>
                <w:sz w:val="22"/>
                <w:szCs w:val="22"/>
              </w:rPr>
              <w:t>agency</w:t>
            </w:r>
            <w:proofErr w:type="gramEnd"/>
            <w:r w:rsidRPr="00B10493">
              <w:rPr>
                <w:rFonts w:ascii="Arial" w:hAnsi="Arial" w:cs="Arial"/>
                <w:sz w:val="22"/>
                <w:szCs w:val="22"/>
              </w:rPr>
              <w:t xml:space="preserve"> the ability to submit crime reports direct to the Crown Office and Procurator Fiscal Service (COPFS). </w:t>
            </w:r>
          </w:p>
          <w:p w14:paraId="6C42BD41" w14:textId="77777777" w:rsidR="0097476D" w:rsidRPr="00B10493" w:rsidRDefault="0097476D" w:rsidP="00E06C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B10493">
              <w:rPr>
                <w:rFonts w:ascii="Arial" w:hAnsi="Arial" w:cs="Arial"/>
                <w:sz w:val="22"/>
                <w:szCs w:val="22"/>
              </w:rPr>
              <w:t>A co-ordinated national programme of patient exemption checking.</w:t>
            </w:r>
          </w:p>
          <w:p w14:paraId="2D43A158" w14:textId="68408ECE" w:rsidR="005037DA" w:rsidRDefault="005037DA" w:rsidP="0097476D">
            <w:pPr>
              <w:jc w:val="both"/>
              <w:rPr>
                <w:rFonts w:ascii="Arial" w:hAnsi="Arial" w:cs="Arial"/>
                <w:sz w:val="22"/>
                <w:szCs w:val="22"/>
              </w:rPr>
            </w:pPr>
          </w:p>
          <w:p w14:paraId="5756B4A8" w14:textId="77777777" w:rsidR="00F4200B" w:rsidRDefault="005E60B0" w:rsidP="00F4200B">
            <w:pPr>
              <w:jc w:val="both"/>
              <w:rPr>
                <w:rFonts w:ascii="Arial" w:hAnsi="Arial" w:cs="Arial"/>
                <w:sz w:val="22"/>
                <w:szCs w:val="22"/>
              </w:rPr>
            </w:pPr>
            <w:r w:rsidRPr="00F4200B">
              <w:rPr>
                <w:rFonts w:ascii="Arial" w:hAnsi="Arial" w:cs="Arial"/>
                <w:b/>
                <w:iCs/>
                <w:sz w:val="22"/>
                <w:szCs w:val="22"/>
              </w:rPr>
              <w:t>Intelligence Team</w:t>
            </w:r>
            <w:r w:rsidR="00F4200B" w:rsidRPr="00F22662">
              <w:rPr>
                <w:rFonts w:ascii="Arial" w:hAnsi="Arial" w:cs="Arial"/>
                <w:bCs/>
                <w:iCs/>
                <w:sz w:val="22"/>
                <w:szCs w:val="22"/>
              </w:rPr>
              <w:t xml:space="preserve"> -</w:t>
            </w:r>
            <w:r w:rsidR="00F4200B" w:rsidRPr="00F4200B">
              <w:rPr>
                <w:rFonts w:ascii="Arial" w:hAnsi="Arial" w:cs="Arial"/>
                <w:b/>
                <w:iCs/>
                <w:sz w:val="22"/>
                <w:szCs w:val="22"/>
              </w:rPr>
              <w:t xml:space="preserve"> </w:t>
            </w:r>
            <w:r w:rsidR="009A3007" w:rsidRPr="00F4200B">
              <w:rPr>
                <w:rFonts w:ascii="Arial" w:hAnsi="Arial" w:cs="Arial"/>
                <w:sz w:val="22"/>
                <w:szCs w:val="22"/>
              </w:rPr>
              <w:t>To provide a</w:t>
            </w:r>
            <w:r w:rsidR="00262CF9" w:rsidRPr="00F4200B">
              <w:rPr>
                <w:rFonts w:ascii="Arial" w:hAnsi="Arial" w:cs="Arial"/>
                <w:sz w:val="22"/>
                <w:szCs w:val="22"/>
              </w:rPr>
              <w:t xml:space="preserve"> comprehensive </w:t>
            </w:r>
            <w:r w:rsidR="009A3007" w:rsidRPr="00F4200B">
              <w:rPr>
                <w:rFonts w:ascii="Arial" w:hAnsi="Arial" w:cs="Arial"/>
                <w:sz w:val="22"/>
                <w:szCs w:val="22"/>
              </w:rPr>
              <w:t xml:space="preserve">intelligence-led approach to tackle </w:t>
            </w:r>
            <w:r w:rsidR="00262CF9" w:rsidRPr="00F4200B">
              <w:rPr>
                <w:rFonts w:ascii="Arial" w:hAnsi="Arial" w:cs="Arial"/>
                <w:sz w:val="22"/>
                <w:szCs w:val="22"/>
              </w:rPr>
              <w:t xml:space="preserve">NHSS </w:t>
            </w:r>
            <w:r w:rsidR="009A3007" w:rsidRPr="00F4200B">
              <w:rPr>
                <w:rFonts w:ascii="Arial" w:hAnsi="Arial" w:cs="Arial"/>
                <w:sz w:val="22"/>
                <w:szCs w:val="22"/>
              </w:rPr>
              <w:t xml:space="preserve">fraud risks through an intelligence network that enables both timely intervention and the informed development of proactive local and national strategies for the management of current and emerging threats.  </w:t>
            </w:r>
            <w:r w:rsidR="0097476D" w:rsidRPr="00F4200B">
              <w:rPr>
                <w:rFonts w:ascii="Arial" w:hAnsi="Arial" w:cs="Arial"/>
                <w:sz w:val="22"/>
                <w:szCs w:val="22"/>
              </w:rPr>
              <w:t xml:space="preserve">To </w:t>
            </w:r>
            <w:r w:rsidR="001F1A57" w:rsidRPr="00F4200B">
              <w:rPr>
                <w:rFonts w:ascii="Arial" w:hAnsi="Arial" w:cs="Arial"/>
                <w:sz w:val="22"/>
                <w:szCs w:val="22"/>
              </w:rPr>
              <w:t xml:space="preserve">effectively disseminate </w:t>
            </w:r>
            <w:r w:rsidR="0097476D" w:rsidRPr="00F4200B">
              <w:rPr>
                <w:rFonts w:ascii="Arial" w:hAnsi="Arial" w:cs="Arial"/>
                <w:sz w:val="22"/>
                <w:szCs w:val="22"/>
              </w:rPr>
              <w:t xml:space="preserve">comprehensive </w:t>
            </w:r>
            <w:r w:rsidR="003C7B5F" w:rsidRPr="00F4200B">
              <w:rPr>
                <w:rFonts w:ascii="Arial" w:hAnsi="Arial" w:cs="Arial"/>
                <w:sz w:val="22"/>
                <w:szCs w:val="22"/>
              </w:rPr>
              <w:t xml:space="preserve">criminal intelligence </w:t>
            </w:r>
            <w:r w:rsidR="0097476D" w:rsidRPr="00F4200B">
              <w:rPr>
                <w:rFonts w:ascii="Arial" w:hAnsi="Arial" w:cs="Arial"/>
                <w:sz w:val="22"/>
                <w:szCs w:val="22"/>
              </w:rPr>
              <w:t xml:space="preserve">across CFS and its stakeholders through the </w:t>
            </w:r>
            <w:r w:rsidR="001F1A57" w:rsidRPr="00F4200B">
              <w:rPr>
                <w:rFonts w:ascii="Arial" w:hAnsi="Arial" w:cs="Arial"/>
                <w:sz w:val="22"/>
                <w:szCs w:val="22"/>
              </w:rPr>
              <w:t xml:space="preserve">centralised </w:t>
            </w:r>
            <w:r w:rsidR="0097476D" w:rsidRPr="00F4200B">
              <w:rPr>
                <w:rFonts w:ascii="Arial" w:hAnsi="Arial" w:cs="Arial"/>
                <w:sz w:val="22"/>
                <w:szCs w:val="22"/>
              </w:rPr>
              <w:t xml:space="preserve">collection, </w:t>
            </w:r>
            <w:r w:rsidR="003C7B5F" w:rsidRPr="00F4200B">
              <w:rPr>
                <w:rFonts w:ascii="Arial" w:hAnsi="Arial" w:cs="Arial"/>
                <w:sz w:val="22"/>
                <w:szCs w:val="22"/>
              </w:rPr>
              <w:t>collation</w:t>
            </w:r>
            <w:r w:rsidR="0097476D" w:rsidRPr="00F4200B">
              <w:rPr>
                <w:rFonts w:ascii="Arial" w:hAnsi="Arial" w:cs="Arial"/>
                <w:sz w:val="22"/>
                <w:szCs w:val="22"/>
              </w:rPr>
              <w:t xml:space="preserve">, </w:t>
            </w:r>
            <w:r w:rsidR="001F1A57" w:rsidRPr="00F4200B">
              <w:rPr>
                <w:rFonts w:ascii="Arial" w:hAnsi="Arial" w:cs="Arial"/>
                <w:sz w:val="22"/>
                <w:szCs w:val="22"/>
              </w:rPr>
              <w:t xml:space="preserve">evaluation </w:t>
            </w:r>
            <w:r w:rsidR="0097476D" w:rsidRPr="00F4200B">
              <w:rPr>
                <w:rFonts w:ascii="Arial" w:hAnsi="Arial" w:cs="Arial"/>
                <w:sz w:val="22"/>
                <w:szCs w:val="22"/>
              </w:rPr>
              <w:t xml:space="preserve">and analysis of </w:t>
            </w:r>
            <w:r w:rsidR="001F1A57" w:rsidRPr="00F4200B">
              <w:rPr>
                <w:rFonts w:ascii="Arial" w:hAnsi="Arial" w:cs="Arial"/>
                <w:sz w:val="22"/>
                <w:szCs w:val="22"/>
              </w:rPr>
              <w:t>processed information of intelligence value pertaining to fraud</w:t>
            </w:r>
            <w:r w:rsidR="0097476D" w:rsidRPr="00F4200B">
              <w:rPr>
                <w:rFonts w:ascii="Arial" w:hAnsi="Arial" w:cs="Arial"/>
                <w:sz w:val="22"/>
                <w:szCs w:val="22"/>
              </w:rPr>
              <w:t xml:space="preserve">.  To provide information, objective interpretation and </w:t>
            </w:r>
            <w:r w:rsidR="009A3007" w:rsidRPr="00F4200B">
              <w:rPr>
                <w:rFonts w:ascii="Arial" w:hAnsi="Arial" w:cs="Arial"/>
                <w:sz w:val="22"/>
                <w:szCs w:val="22"/>
              </w:rPr>
              <w:t xml:space="preserve">intelligence </w:t>
            </w:r>
            <w:r w:rsidR="0097476D" w:rsidRPr="00F4200B">
              <w:rPr>
                <w:rFonts w:ascii="Arial" w:hAnsi="Arial" w:cs="Arial"/>
                <w:sz w:val="22"/>
                <w:szCs w:val="22"/>
              </w:rPr>
              <w:t>advice, and to share skills and knowledge on fraud issues and methodologies.</w:t>
            </w:r>
          </w:p>
          <w:p w14:paraId="7E4730BD" w14:textId="77777777" w:rsidR="00F4200B" w:rsidRDefault="00F4200B" w:rsidP="00F4200B">
            <w:pPr>
              <w:jc w:val="both"/>
              <w:rPr>
                <w:rFonts w:ascii="Arial" w:hAnsi="Arial" w:cs="Arial"/>
                <w:sz w:val="22"/>
                <w:szCs w:val="22"/>
              </w:rPr>
            </w:pPr>
          </w:p>
          <w:p w14:paraId="70B04008" w14:textId="345D670D" w:rsidR="00F4200B" w:rsidRPr="00F4200B" w:rsidRDefault="00F4200B" w:rsidP="00F4200B">
            <w:pPr>
              <w:jc w:val="both"/>
              <w:rPr>
                <w:rFonts w:ascii="Arial" w:hAnsi="Arial" w:cs="Arial"/>
                <w:sz w:val="22"/>
                <w:szCs w:val="22"/>
              </w:rPr>
            </w:pPr>
            <w:r w:rsidRPr="00F4200B">
              <w:rPr>
                <w:rFonts w:ascii="Arial" w:hAnsi="Arial" w:cs="Arial"/>
                <w:b/>
                <w:bCs/>
                <w:sz w:val="22"/>
                <w:szCs w:val="22"/>
              </w:rPr>
              <w:t xml:space="preserve">Prevention Team </w:t>
            </w:r>
            <w:r w:rsidRPr="00F22662">
              <w:rPr>
                <w:rFonts w:ascii="Arial" w:hAnsi="Arial" w:cs="Arial"/>
                <w:sz w:val="22"/>
                <w:szCs w:val="22"/>
              </w:rPr>
              <w:t>-</w:t>
            </w:r>
            <w:r w:rsidRPr="00F4200B">
              <w:rPr>
                <w:rFonts w:ascii="Arial" w:hAnsi="Arial" w:cs="Arial"/>
                <w:sz w:val="22"/>
                <w:szCs w:val="22"/>
              </w:rPr>
              <w:t xml:space="preserve"> the primary function of this team is to deter and disable fraud through a range of counter fraud initiatives.  This includes delivering fraud awareness raising events, impact assessing systems and </w:t>
            </w:r>
            <w:r w:rsidRPr="00F4200B">
              <w:rPr>
                <w:rFonts w:ascii="Arial" w:hAnsi="Arial" w:cs="Arial"/>
                <w:sz w:val="22"/>
                <w:szCs w:val="22"/>
              </w:rPr>
              <w:lastRenderedPageBreak/>
              <w:t xml:space="preserve">processes and carrying out proactive projects (exercises and investigations) in order to actively seek out, identify, assess and examine areas at risk from fraudulent activity.   </w:t>
            </w:r>
          </w:p>
          <w:p w14:paraId="212CD8F7" w14:textId="77777777" w:rsidR="00F4200B" w:rsidRDefault="00F4200B" w:rsidP="00F4200B">
            <w:pPr>
              <w:pStyle w:val="xmsonormal"/>
              <w:spacing w:before="0" w:beforeAutospacing="0" w:after="0" w:afterAutospacing="0"/>
              <w:rPr>
                <w:rFonts w:ascii="Arial" w:hAnsi="Arial" w:cs="Arial"/>
                <w:b/>
                <w:bCs/>
                <w:sz w:val="22"/>
                <w:szCs w:val="22"/>
              </w:rPr>
            </w:pPr>
          </w:p>
          <w:p w14:paraId="6878BA4F" w14:textId="6997F866" w:rsidR="0097476D" w:rsidRPr="00F4200B" w:rsidRDefault="00F4200B" w:rsidP="00F4200B">
            <w:pPr>
              <w:pStyle w:val="xmsonormal"/>
              <w:spacing w:before="0" w:beforeAutospacing="0" w:after="0" w:afterAutospacing="0"/>
              <w:jc w:val="both"/>
              <w:rPr>
                <w:sz w:val="22"/>
                <w:szCs w:val="22"/>
              </w:rPr>
            </w:pPr>
            <w:r w:rsidRPr="00F4200B">
              <w:rPr>
                <w:rFonts w:ascii="Arial" w:hAnsi="Arial" w:cs="Arial"/>
                <w:b/>
                <w:bCs/>
                <w:sz w:val="22"/>
                <w:szCs w:val="22"/>
              </w:rPr>
              <w:t xml:space="preserve">Investigation Team </w:t>
            </w:r>
            <w:r w:rsidR="00F22662">
              <w:rPr>
                <w:rFonts w:ascii="Arial" w:hAnsi="Arial" w:cs="Arial"/>
                <w:sz w:val="22"/>
                <w:szCs w:val="22"/>
              </w:rPr>
              <w:t>-</w:t>
            </w:r>
            <w:r w:rsidRPr="00F4200B">
              <w:rPr>
                <w:rFonts w:ascii="Arial" w:hAnsi="Arial" w:cs="Arial"/>
                <w:sz w:val="22"/>
                <w:szCs w:val="22"/>
              </w:rPr>
              <w:t xml:space="preserve"> the primary function of this team is to seek the application of sanctions (criminal, civil, disciplinary and referral to professional regulatory bodies) in cases where fraudulent activity is identified.  Counter Fraud Specialists will undertake all the necessary investigative processes to bring these cases to court, ensuring the integrity of evidence, preparing the Standard Prosecution Report (SPR) for the COPFS as required.</w:t>
            </w:r>
          </w:p>
        </w:tc>
      </w:tr>
      <w:tr w:rsidR="0097476D" w:rsidRPr="00197DD5" w14:paraId="0C639F62" w14:textId="77777777" w:rsidTr="00DE0198">
        <w:trPr>
          <w:trHeight w:val="288"/>
        </w:trPr>
        <w:tc>
          <w:tcPr>
            <w:tcW w:w="10632" w:type="dxa"/>
            <w:gridSpan w:val="5"/>
            <w:tcBorders>
              <w:top w:val="single" w:sz="4" w:space="0" w:color="auto"/>
              <w:left w:val="nil"/>
              <w:bottom w:val="single" w:sz="4" w:space="0" w:color="auto"/>
              <w:right w:val="nil"/>
            </w:tcBorders>
          </w:tcPr>
          <w:p w14:paraId="1ED8E1E1" w14:textId="77777777" w:rsidR="0097476D" w:rsidRPr="00A174FE" w:rsidRDefault="0097476D" w:rsidP="0097476D">
            <w:pPr>
              <w:rPr>
                <w:rFonts w:ascii="Arial" w:hAnsi="Arial" w:cs="Arial"/>
                <w:b/>
                <w:bCs/>
                <w:sz w:val="20"/>
                <w:szCs w:val="20"/>
              </w:rPr>
            </w:pPr>
          </w:p>
          <w:p w14:paraId="0CC56941" w14:textId="4B232896" w:rsidR="0097476D" w:rsidRPr="00A174FE" w:rsidRDefault="0097476D" w:rsidP="0097476D">
            <w:pPr>
              <w:rPr>
                <w:rFonts w:ascii="Arial" w:hAnsi="Arial" w:cs="Arial"/>
                <w:b/>
                <w:bCs/>
                <w:sz w:val="20"/>
                <w:szCs w:val="20"/>
              </w:rPr>
            </w:pPr>
          </w:p>
        </w:tc>
      </w:tr>
      <w:tr w:rsidR="0097476D" w:rsidRPr="00197DD5" w14:paraId="6E18AA5F" w14:textId="77777777" w:rsidTr="00DE0198">
        <w:trPr>
          <w:trHeight w:val="45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E631FD" w14:textId="77777777" w:rsidR="0097476D" w:rsidRPr="00197DD5" w:rsidRDefault="0097476D" w:rsidP="00CC006F">
            <w:pPr>
              <w:rPr>
                <w:rFonts w:ascii="Arial" w:hAnsi="Arial" w:cs="Arial"/>
                <w:b/>
                <w:bCs/>
              </w:rPr>
            </w:pPr>
            <w:r w:rsidRPr="00CC006F">
              <w:rPr>
                <w:rFonts w:ascii="Arial" w:hAnsi="Arial" w:cs="Arial"/>
                <w:b/>
                <w:sz w:val="22"/>
                <w:szCs w:val="22"/>
              </w:rPr>
              <w:t xml:space="preserve">4.   </w:t>
            </w:r>
            <w:r w:rsidRPr="00CC006F">
              <w:rPr>
                <w:rFonts w:ascii="Arial" w:hAnsi="Arial" w:cs="Arial"/>
                <w:b/>
                <w:sz w:val="22"/>
                <w:szCs w:val="22"/>
              </w:rPr>
              <w:tab/>
              <w:t>ORGANISATION CHART</w:t>
            </w:r>
            <w:r>
              <w:rPr>
                <w:rFonts w:ascii="Arial" w:hAnsi="Arial" w:cs="Arial"/>
                <w:b/>
                <w:bCs/>
                <w:sz w:val="22"/>
                <w:szCs w:val="22"/>
              </w:rPr>
              <w:t xml:space="preserve"> </w:t>
            </w:r>
          </w:p>
        </w:tc>
      </w:tr>
      <w:tr w:rsidR="0097476D" w:rsidRPr="00197DD5" w14:paraId="7B4D6A3A" w14:textId="77777777" w:rsidTr="00DE0198">
        <w:trPr>
          <w:trHeight w:val="286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434CFB31" w14:textId="50667216" w:rsidR="0097476D" w:rsidRPr="00EB5AEE" w:rsidRDefault="00E17B02" w:rsidP="00582BA3">
            <w:pPr>
              <w:pStyle w:val="BodyText"/>
              <w:tabs>
                <w:tab w:val="left" w:pos="0"/>
              </w:tabs>
              <w:jc w:val="center"/>
              <w:rPr>
                <w:rFonts w:ascii="Arial" w:hAnsi="Arial" w:cs="Arial"/>
              </w:rPr>
            </w:pPr>
            <w:r w:rsidRPr="00EB5AEE">
              <w:rPr>
                <w:rFonts w:ascii="Arial" w:hAnsi="Arial" w:cs="Arial"/>
                <w:sz w:val="22"/>
                <w:szCs w:val="22"/>
              </w:rPr>
              <w:object w:dxaOrig="5740" w:dyaOrig="1440" w14:anchorId="027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10.5pt" o:ole="">
                  <v:imagedata r:id="rId9" o:title=""/>
                </v:shape>
              </w:object>
            </w:r>
          </w:p>
        </w:tc>
      </w:tr>
      <w:tr w:rsidR="00582BA3" w:rsidRPr="00197DD5" w14:paraId="4685187E" w14:textId="77777777" w:rsidTr="00DE0198">
        <w:trPr>
          <w:trHeight w:val="567"/>
        </w:trPr>
        <w:tc>
          <w:tcPr>
            <w:tcW w:w="10632" w:type="dxa"/>
            <w:gridSpan w:val="5"/>
            <w:tcBorders>
              <w:top w:val="single" w:sz="4" w:space="0" w:color="auto"/>
              <w:left w:val="nil"/>
              <w:bottom w:val="single" w:sz="4" w:space="0" w:color="auto"/>
              <w:right w:val="nil"/>
            </w:tcBorders>
          </w:tcPr>
          <w:p w14:paraId="2E38B286" w14:textId="77777777" w:rsidR="00582BA3" w:rsidRPr="00A174FE" w:rsidRDefault="00582BA3" w:rsidP="0097476D">
            <w:pPr>
              <w:tabs>
                <w:tab w:val="left" w:pos="1040"/>
              </w:tabs>
              <w:overflowPunct/>
              <w:autoSpaceDE/>
              <w:autoSpaceDN/>
              <w:adjustRightInd/>
              <w:textAlignment w:val="auto"/>
              <w:rPr>
                <w:rFonts w:ascii="Arial" w:hAnsi="Arial" w:cs="Arial"/>
                <w:b/>
                <w:sz w:val="20"/>
                <w:szCs w:val="20"/>
                <w:highlight w:val="yellow"/>
              </w:rPr>
            </w:pPr>
          </w:p>
          <w:p w14:paraId="642DA7A4" w14:textId="3AB0DDC5" w:rsidR="00582BA3" w:rsidRPr="00A174FE" w:rsidRDefault="00582BA3" w:rsidP="0097476D">
            <w:pPr>
              <w:tabs>
                <w:tab w:val="left" w:pos="1040"/>
              </w:tabs>
              <w:overflowPunct/>
              <w:autoSpaceDE/>
              <w:autoSpaceDN/>
              <w:adjustRightInd/>
              <w:textAlignment w:val="auto"/>
              <w:rPr>
                <w:rFonts w:ascii="Arial" w:hAnsi="Arial" w:cs="Arial"/>
                <w:b/>
                <w:sz w:val="20"/>
                <w:szCs w:val="20"/>
                <w:highlight w:val="yellow"/>
              </w:rPr>
            </w:pPr>
          </w:p>
        </w:tc>
      </w:tr>
      <w:tr w:rsidR="00582BA3" w:rsidRPr="00197DD5" w14:paraId="6078689D" w14:textId="77777777" w:rsidTr="00DE0198">
        <w:trPr>
          <w:trHeight w:val="45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3CA35172" w14:textId="14B8AE35" w:rsidR="00582BA3" w:rsidRPr="00582BA3" w:rsidRDefault="00582BA3" w:rsidP="00ED5D1F">
            <w:pPr>
              <w:widowControl w:val="0"/>
              <w:tabs>
                <w:tab w:val="left" w:pos="567"/>
              </w:tabs>
              <w:overflowPunct/>
              <w:autoSpaceDE/>
              <w:autoSpaceDN/>
              <w:adjustRightInd/>
              <w:textAlignment w:val="auto"/>
              <w:rPr>
                <w:rFonts w:ascii="Arial" w:hAnsi="Arial" w:cs="Arial"/>
                <w:b/>
                <w:sz w:val="22"/>
                <w:highlight w:val="yellow"/>
              </w:rPr>
            </w:pPr>
            <w:bookmarkStart w:id="0" w:name="_Hlk63327723"/>
            <w:r>
              <w:rPr>
                <w:rFonts w:ascii="Arial" w:hAnsi="Arial" w:cs="Arial"/>
                <w:b/>
                <w:bCs/>
                <w:sz w:val="22"/>
                <w:szCs w:val="22"/>
              </w:rPr>
              <w:t>5.</w:t>
            </w:r>
            <w:r>
              <w:rPr>
                <w:rFonts w:ascii="Arial" w:hAnsi="Arial" w:cs="Arial"/>
                <w:b/>
                <w:bCs/>
                <w:sz w:val="22"/>
                <w:szCs w:val="22"/>
              </w:rPr>
              <w:tab/>
            </w:r>
            <w:r w:rsidRPr="00582BA3">
              <w:rPr>
                <w:rFonts w:ascii="Arial" w:hAnsi="Arial" w:cs="Arial"/>
                <w:b/>
                <w:bCs/>
                <w:sz w:val="22"/>
                <w:szCs w:val="22"/>
              </w:rPr>
              <w:t>ROLE OF THE DEPARTMENT</w:t>
            </w:r>
          </w:p>
        </w:tc>
      </w:tr>
      <w:tr w:rsidR="0097476D" w:rsidRPr="00197DD5" w14:paraId="08E2E725" w14:textId="77777777" w:rsidTr="00DE0198">
        <w:tc>
          <w:tcPr>
            <w:tcW w:w="10632" w:type="dxa"/>
            <w:gridSpan w:val="5"/>
            <w:tcBorders>
              <w:top w:val="single" w:sz="4" w:space="0" w:color="auto"/>
              <w:left w:val="single" w:sz="4" w:space="0" w:color="auto"/>
              <w:bottom w:val="single" w:sz="4" w:space="0" w:color="auto"/>
              <w:right w:val="single" w:sz="4" w:space="0" w:color="auto"/>
            </w:tcBorders>
          </w:tcPr>
          <w:p w14:paraId="60CFA96F" w14:textId="77777777" w:rsidR="00FF0EFD" w:rsidRDefault="0097476D" w:rsidP="00ED5D1F">
            <w:pPr>
              <w:widowControl w:val="0"/>
              <w:tabs>
                <w:tab w:val="left" w:pos="1040"/>
              </w:tabs>
              <w:overflowPunct/>
              <w:autoSpaceDE/>
              <w:autoSpaceDN/>
              <w:adjustRightInd/>
              <w:jc w:val="both"/>
              <w:textAlignment w:val="auto"/>
              <w:rPr>
                <w:rStyle w:val="Emphasis"/>
                <w:rFonts w:ascii="Arial" w:hAnsi="Arial" w:cs="Arial"/>
                <w:i w:val="0"/>
                <w:iCs w:val="0"/>
                <w:sz w:val="22"/>
                <w:szCs w:val="22"/>
              </w:rPr>
            </w:pPr>
            <w:r w:rsidRPr="00ED5D1F">
              <w:rPr>
                <w:rStyle w:val="Emphasis"/>
                <w:rFonts w:ascii="Arial" w:hAnsi="Arial" w:cs="Arial"/>
                <w:i w:val="0"/>
                <w:iCs w:val="0"/>
                <w:sz w:val="22"/>
                <w:szCs w:val="22"/>
              </w:rPr>
              <w:t xml:space="preserve">Counter Fraud </w:t>
            </w:r>
            <w:r w:rsidR="00FF0EFD">
              <w:rPr>
                <w:rStyle w:val="Emphasis"/>
                <w:rFonts w:ascii="Arial" w:hAnsi="Arial" w:cs="Arial"/>
                <w:i w:val="0"/>
                <w:iCs w:val="0"/>
                <w:sz w:val="22"/>
                <w:szCs w:val="22"/>
              </w:rPr>
              <w:t xml:space="preserve">Services </w:t>
            </w:r>
            <w:r w:rsidRPr="00ED5D1F">
              <w:rPr>
                <w:rStyle w:val="Emphasis"/>
                <w:rFonts w:ascii="Arial" w:hAnsi="Arial" w:cs="Arial"/>
                <w:i w:val="0"/>
                <w:iCs w:val="0"/>
                <w:sz w:val="22"/>
                <w:szCs w:val="22"/>
              </w:rPr>
              <w:t>seeks to protect the valuable resources allocated to NHSS and other Non-Departmental Government Bodies.  It is authorised to carry out surveillance on individuals in accordance with legislation, which carries a significant burden in respect of the Human Rights Act.</w:t>
            </w:r>
            <w:r w:rsidRPr="00ED5D1F">
              <w:rPr>
                <w:rFonts w:ascii="Arial" w:hAnsi="Arial" w:cs="Arial"/>
                <w:i/>
                <w:iCs/>
                <w:sz w:val="22"/>
                <w:szCs w:val="22"/>
              </w:rPr>
              <w:t xml:space="preserve"> </w:t>
            </w:r>
            <w:r w:rsidRPr="00ED5D1F">
              <w:rPr>
                <w:rStyle w:val="Emphasis"/>
                <w:rFonts w:ascii="Arial" w:hAnsi="Arial" w:cs="Arial"/>
                <w:i w:val="0"/>
                <w:iCs w:val="0"/>
                <w:sz w:val="22"/>
                <w:szCs w:val="22"/>
              </w:rPr>
              <w:t xml:space="preserve"> The services include:</w:t>
            </w:r>
          </w:p>
          <w:p w14:paraId="40B18FB9" w14:textId="2FF4E3B0" w:rsidR="0097476D" w:rsidRDefault="0097476D" w:rsidP="00ED5D1F">
            <w:pPr>
              <w:widowControl w:val="0"/>
              <w:tabs>
                <w:tab w:val="left" w:pos="1040"/>
              </w:tabs>
              <w:overflowPunct/>
              <w:autoSpaceDE/>
              <w:autoSpaceDN/>
              <w:adjustRightInd/>
              <w:jc w:val="both"/>
              <w:textAlignment w:val="auto"/>
              <w:rPr>
                <w:rStyle w:val="Emphasis"/>
                <w:rFonts w:ascii="Arial" w:hAnsi="Arial" w:cs="Arial"/>
                <w:i w:val="0"/>
                <w:iCs w:val="0"/>
                <w:sz w:val="22"/>
                <w:szCs w:val="22"/>
              </w:rPr>
            </w:pPr>
            <w:r w:rsidRPr="00ED5D1F">
              <w:rPr>
                <w:rStyle w:val="Emphasis"/>
                <w:rFonts w:ascii="Arial" w:hAnsi="Arial" w:cs="Arial"/>
                <w:i w:val="0"/>
                <w:iCs w:val="0"/>
                <w:sz w:val="22"/>
                <w:szCs w:val="22"/>
              </w:rPr>
              <w:t xml:space="preserve"> </w:t>
            </w:r>
          </w:p>
          <w:p w14:paraId="18E1BFC1" w14:textId="6769E6C0" w:rsidR="0097476D" w:rsidRPr="00FF0EFD" w:rsidRDefault="0097476D" w:rsidP="00ED5D1F">
            <w:pPr>
              <w:widowControl w:val="0"/>
              <w:numPr>
                <w:ilvl w:val="0"/>
                <w:numId w:val="2"/>
              </w:numPr>
              <w:overflowPunct/>
              <w:autoSpaceDE/>
              <w:autoSpaceDN/>
              <w:adjustRightInd/>
              <w:jc w:val="both"/>
              <w:textAlignment w:val="auto"/>
              <w:rPr>
                <w:rFonts w:ascii="Arial" w:hAnsi="Arial" w:cs="Arial"/>
                <w:b/>
                <w:sz w:val="22"/>
                <w:szCs w:val="22"/>
              </w:rPr>
            </w:pPr>
            <w:r w:rsidRPr="00582BA3">
              <w:rPr>
                <w:rFonts w:ascii="Arial" w:hAnsi="Arial" w:cs="Arial"/>
                <w:sz w:val="22"/>
                <w:szCs w:val="22"/>
              </w:rPr>
              <w:t xml:space="preserve">Deter, detect, disable and investigate fraud across NHSS and the broader public sector. </w:t>
            </w:r>
            <w:r w:rsidR="00ED5D1F">
              <w:rPr>
                <w:rFonts w:ascii="Arial" w:hAnsi="Arial" w:cs="Arial"/>
                <w:sz w:val="22"/>
                <w:szCs w:val="22"/>
              </w:rPr>
              <w:t xml:space="preserve"> </w:t>
            </w:r>
            <w:r w:rsidRPr="00582BA3">
              <w:rPr>
                <w:rFonts w:ascii="Arial" w:hAnsi="Arial" w:cs="Arial"/>
                <w:sz w:val="22"/>
                <w:szCs w:val="22"/>
              </w:rPr>
              <w:t xml:space="preserve">As a Specialist Reporting Agency, the Service has the ability to bring fraud cases directly to the Crown Office and Procurator Fiscal Service. </w:t>
            </w:r>
            <w:r w:rsidR="008342CF">
              <w:rPr>
                <w:rFonts w:ascii="Arial" w:hAnsi="Arial" w:cs="Arial"/>
                <w:sz w:val="22"/>
                <w:szCs w:val="22"/>
              </w:rPr>
              <w:t xml:space="preserve"> </w:t>
            </w:r>
            <w:r w:rsidRPr="00582BA3">
              <w:rPr>
                <w:rFonts w:ascii="Arial" w:hAnsi="Arial" w:cs="Arial"/>
                <w:sz w:val="22"/>
                <w:szCs w:val="22"/>
              </w:rPr>
              <w:t xml:space="preserve">It is also authorised to conduct surveillance operations under strict regulation </w:t>
            </w:r>
            <w:r w:rsidR="003B7AD6">
              <w:rPr>
                <w:rFonts w:ascii="Arial" w:hAnsi="Arial" w:cs="Arial"/>
                <w:sz w:val="22"/>
                <w:szCs w:val="22"/>
              </w:rPr>
              <w:t>-</w:t>
            </w:r>
            <w:r w:rsidRPr="00582BA3">
              <w:rPr>
                <w:rFonts w:ascii="Arial" w:hAnsi="Arial" w:cs="Arial"/>
                <w:sz w:val="22"/>
                <w:szCs w:val="22"/>
              </w:rPr>
              <w:t xml:space="preserve"> R</w:t>
            </w:r>
            <w:r w:rsidR="008342CF">
              <w:rPr>
                <w:rFonts w:ascii="Arial" w:hAnsi="Arial" w:cs="Arial"/>
                <w:sz w:val="22"/>
                <w:szCs w:val="22"/>
              </w:rPr>
              <w:t>egulation of Investigatory Powers (Scotland) Act 2000</w:t>
            </w:r>
            <w:r w:rsidRPr="00582BA3">
              <w:rPr>
                <w:rFonts w:ascii="Arial" w:hAnsi="Arial" w:cs="Arial"/>
                <w:sz w:val="22"/>
                <w:szCs w:val="22"/>
              </w:rPr>
              <w:t>.</w:t>
            </w:r>
          </w:p>
          <w:p w14:paraId="5F1A9E9D" w14:textId="77777777" w:rsidR="0097476D" w:rsidRPr="00582BA3" w:rsidRDefault="0097476D" w:rsidP="00ED5D1F">
            <w:pPr>
              <w:widowControl w:val="0"/>
              <w:overflowPunct/>
              <w:autoSpaceDE/>
              <w:autoSpaceDN/>
              <w:adjustRightInd/>
              <w:jc w:val="both"/>
              <w:textAlignment w:val="auto"/>
              <w:rPr>
                <w:rFonts w:ascii="Arial" w:hAnsi="Arial" w:cs="Arial"/>
                <w:sz w:val="22"/>
                <w:szCs w:val="22"/>
              </w:rPr>
            </w:pPr>
          </w:p>
          <w:p w14:paraId="1DEC1CF4" w14:textId="24B54D0B" w:rsidR="0097476D" w:rsidRPr="00582BA3" w:rsidRDefault="0097476D" w:rsidP="00ED5D1F">
            <w:pPr>
              <w:pStyle w:val="BodyText3"/>
              <w:widowControl w:val="0"/>
              <w:rPr>
                <w:rFonts w:ascii="Arial" w:hAnsi="Arial" w:cs="Arial"/>
                <w:sz w:val="22"/>
                <w:szCs w:val="22"/>
              </w:rPr>
            </w:pPr>
            <w:r w:rsidRPr="00582BA3">
              <w:rPr>
                <w:rFonts w:ascii="Arial" w:hAnsi="Arial" w:cs="Arial"/>
                <w:b/>
                <w:sz w:val="22"/>
                <w:szCs w:val="22"/>
              </w:rPr>
              <w:t>Better Value</w:t>
            </w:r>
            <w:r w:rsidRPr="00582BA3">
              <w:rPr>
                <w:rFonts w:ascii="Arial" w:hAnsi="Arial" w:cs="Arial"/>
                <w:sz w:val="22"/>
                <w:szCs w:val="22"/>
              </w:rPr>
              <w:t>.  Ensure a continued drive to countering fraud with a goal of increasing prevention, detection and prosecution of fraud against the NHS in Scotland.  CFS will achieve this by introducing new skills and detection technologies, such as business analytics and adopting artificial intelligence.</w:t>
            </w:r>
          </w:p>
          <w:p w14:paraId="061F7BCF" w14:textId="77777777" w:rsidR="0097476D" w:rsidRPr="00F11541" w:rsidRDefault="0097476D" w:rsidP="00ED5D1F">
            <w:pPr>
              <w:pStyle w:val="BodyText3"/>
              <w:widowControl w:val="0"/>
              <w:rPr>
                <w:rFonts w:ascii="Arial" w:hAnsi="Arial" w:cs="Arial"/>
                <w:sz w:val="16"/>
                <w:szCs w:val="16"/>
              </w:rPr>
            </w:pPr>
          </w:p>
          <w:p w14:paraId="31CFB86C" w14:textId="5AFCFDAA" w:rsidR="00582BA3" w:rsidRPr="00ED5D1F" w:rsidRDefault="0097476D" w:rsidP="00ED5D1F">
            <w:pPr>
              <w:pStyle w:val="BodyText3"/>
              <w:widowControl w:val="0"/>
              <w:overflowPunct/>
              <w:autoSpaceDE/>
              <w:autoSpaceDN/>
              <w:adjustRightInd/>
              <w:textAlignment w:val="auto"/>
              <w:rPr>
                <w:rFonts w:ascii="Arial" w:hAnsi="Arial" w:cs="Arial"/>
                <w:sz w:val="22"/>
                <w:szCs w:val="22"/>
              </w:rPr>
            </w:pPr>
            <w:r w:rsidRPr="00582BA3">
              <w:rPr>
                <w:rFonts w:ascii="Arial" w:hAnsi="Arial" w:cs="Arial"/>
                <w:sz w:val="22"/>
                <w:szCs w:val="22"/>
              </w:rPr>
              <w:t>The savings made from detecting and stopping crime will support the NHS in Scotland in times of significant financial challenge.</w:t>
            </w:r>
          </w:p>
        </w:tc>
      </w:tr>
      <w:bookmarkEnd w:id="0"/>
      <w:tr w:rsidR="0097476D" w:rsidRPr="00197DD5" w14:paraId="0096CCF1" w14:textId="77777777" w:rsidTr="00DE0198">
        <w:tc>
          <w:tcPr>
            <w:tcW w:w="10632" w:type="dxa"/>
            <w:gridSpan w:val="5"/>
            <w:tcBorders>
              <w:top w:val="single" w:sz="4" w:space="0" w:color="auto"/>
              <w:left w:val="nil"/>
              <w:bottom w:val="single" w:sz="4" w:space="0" w:color="auto"/>
              <w:right w:val="nil"/>
            </w:tcBorders>
          </w:tcPr>
          <w:p w14:paraId="399357F9" w14:textId="77777777" w:rsidR="0097476D" w:rsidRPr="00087C74" w:rsidRDefault="0097476D" w:rsidP="00A174FE">
            <w:pPr>
              <w:rPr>
                <w:rFonts w:ascii="Arial" w:hAnsi="Arial" w:cs="Arial"/>
                <w:b/>
                <w:bCs/>
                <w:sz w:val="22"/>
                <w:szCs w:val="22"/>
              </w:rPr>
            </w:pPr>
          </w:p>
          <w:p w14:paraId="03CA3D1A" w14:textId="5DB310AB" w:rsidR="00A174FE" w:rsidRPr="00087C74" w:rsidRDefault="00A174FE" w:rsidP="00A174FE">
            <w:pPr>
              <w:rPr>
                <w:rFonts w:ascii="Arial" w:hAnsi="Arial" w:cs="Arial"/>
                <w:b/>
                <w:bCs/>
                <w:sz w:val="22"/>
                <w:szCs w:val="22"/>
              </w:rPr>
            </w:pPr>
          </w:p>
        </w:tc>
      </w:tr>
      <w:tr w:rsidR="001F1A57" w:rsidRPr="00197DD5" w14:paraId="7F41ED98" w14:textId="77777777" w:rsidTr="00DE0198">
        <w:trPr>
          <w:trHeight w:val="45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787A19EF" w14:textId="7899CC05" w:rsidR="001F1A57" w:rsidRPr="00AD0A4D" w:rsidRDefault="001F1A57" w:rsidP="00CC006F">
            <w:pPr>
              <w:widowControl w:val="0"/>
              <w:tabs>
                <w:tab w:val="left" w:pos="559"/>
              </w:tabs>
              <w:overflowPunct/>
              <w:autoSpaceDE/>
              <w:autoSpaceDN/>
              <w:adjustRightInd/>
              <w:textAlignment w:val="auto"/>
              <w:rPr>
                <w:rFonts w:ascii="Arial" w:hAnsi="Arial" w:cs="Arial"/>
                <w:b/>
                <w:bCs/>
                <w:sz w:val="22"/>
                <w:szCs w:val="22"/>
              </w:rPr>
            </w:pPr>
            <w:r w:rsidRPr="00AD0A4D">
              <w:rPr>
                <w:rFonts w:ascii="Arial" w:hAnsi="Arial" w:cs="Arial"/>
                <w:b/>
                <w:bCs/>
                <w:sz w:val="22"/>
                <w:szCs w:val="22"/>
              </w:rPr>
              <w:t xml:space="preserve">6.   </w:t>
            </w:r>
            <w:r w:rsidRPr="00AD0A4D">
              <w:rPr>
                <w:rFonts w:ascii="Arial" w:hAnsi="Arial" w:cs="Arial"/>
                <w:b/>
                <w:bCs/>
                <w:sz w:val="22"/>
                <w:szCs w:val="22"/>
              </w:rPr>
              <w:tab/>
              <w:t>KEY RESULT AREAS</w:t>
            </w:r>
          </w:p>
        </w:tc>
      </w:tr>
      <w:tr w:rsidR="0097476D" w:rsidRPr="00197DD5" w14:paraId="5DDA9EBA" w14:textId="77777777" w:rsidTr="00DE0198">
        <w:tc>
          <w:tcPr>
            <w:tcW w:w="10632" w:type="dxa"/>
            <w:gridSpan w:val="5"/>
            <w:tcBorders>
              <w:top w:val="single" w:sz="4" w:space="0" w:color="auto"/>
              <w:left w:val="single" w:sz="4" w:space="0" w:color="auto"/>
              <w:bottom w:val="single" w:sz="4" w:space="0" w:color="auto"/>
              <w:right w:val="single" w:sz="4" w:space="0" w:color="auto"/>
            </w:tcBorders>
          </w:tcPr>
          <w:p w14:paraId="04EA3FEE" w14:textId="7541DB80" w:rsidR="00EB5AEE" w:rsidRDefault="000B103A" w:rsidP="00EB5AEE">
            <w:pPr>
              <w:jc w:val="both"/>
              <w:rPr>
                <w:rFonts w:ascii="Arial" w:hAnsi="Arial" w:cs="Arial"/>
                <w:b/>
                <w:bCs/>
                <w:sz w:val="22"/>
                <w:szCs w:val="22"/>
              </w:rPr>
            </w:pPr>
            <w:r w:rsidRPr="00BE59B5">
              <w:rPr>
                <w:rFonts w:ascii="Arial" w:hAnsi="Arial" w:cs="Arial"/>
                <w:b/>
                <w:bCs/>
                <w:sz w:val="22"/>
                <w:szCs w:val="22"/>
              </w:rPr>
              <w:t>COUNTER FRAUD SERVICES</w:t>
            </w:r>
            <w:r w:rsidR="00EB5AEE" w:rsidRPr="00BE59B5">
              <w:rPr>
                <w:rFonts w:ascii="Arial" w:hAnsi="Arial" w:cs="Arial"/>
                <w:b/>
                <w:bCs/>
                <w:sz w:val="22"/>
                <w:szCs w:val="22"/>
              </w:rPr>
              <w:t>:</w:t>
            </w:r>
          </w:p>
          <w:p w14:paraId="67DFCA7B" w14:textId="0F67CECB" w:rsidR="00EB5AEE" w:rsidRPr="000B103A" w:rsidRDefault="00EB5AEE" w:rsidP="00EB5AEE">
            <w:pPr>
              <w:jc w:val="both"/>
              <w:rPr>
                <w:rFonts w:ascii="Arial" w:hAnsi="Arial" w:cs="Arial"/>
                <w:b/>
                <w:bCs/>
                <w:sz w:val="16"/>
                <w:szCs w:val="16"/>
              </w:rPr>
            </w:pPr>
          </w:p>
          <w:p w14:paraId="67FD0736" w14:textId="738B413F" w:rsidR="00EE7506" w:rsidRPr="00EE7506" w:rsidRDefault="00EE7506" w:rsidP="00EE7506">
            <w:pPr>
              <w:pStyle w:val="BodyText3"/>
              <w:numPr>
                <w:ilvl w:val="0"/>
                <w:numId w:val="37"/>
              </w:numPr>
              <w:ind w:right="144"/>
              <w:rPr>
                <w:rFonts w:ascii="Arial" w:hAnsi="Arial" w:cs="Arial"/>
                <w:snapToGrid w:val="0"/>
                <w:sz w:val="22"/>
                <w:szCs w:val="22"/>
              </w:rPr>
            </w:pPr>
            <w:r w:rsidRPr="00EE7506">
              <w:rPr>
                <w:rFonts w:ascii="Arial" w:hAnsi="Arial" w:cs="Arial"/>
                <w:snapToGrid w:val="0"/>
                <w:sz w:val="22"/>
                <w:szCs w:val="22"/>
              </w:rPr>
              <w:t>Working to agreed timescales to deliver concise formal and informal briefings to senior management and operational staff on intelligence</w:t>
            </w:r>
            <w:r w:rsidR="00963EA1">
              <w:rPr>
                <w:rFonts w:ascii="Arial" w:hAnsi="Arial" w:cs="Arial"/>
                <w:snapToGrid w:val="0"/>
                <w:sz w:val="22"/>
                <w:szCs w:val="22"/>
              </w:rPr>
              <w:t xml:space="preserve"> analysis, </w:t>
            </w:r>
            <w:r w:rsidRPr="00EE7506">
              <w:rPr>
                <w:rFonts w:ascii="Arial" w:hAnsi="Arial" w:cs="Arial"/>
                <w:snapToGrid w:val="0"/>
                <w:sz w:val="22"/>
                <w:szCs w:val="22"/>
              </w:rPr>
              <w:t>investigation analysis</w:t>
            </w:r>
            <w:r w:rsidR="00963EA1">
              <w:rPr>
                <w:rFonts w:ascii="Arial" w:hAnsi="Arial" w:cs="Arial"/>
                <w:snapToGrid w:val="0"/>
                <w:sz w:val="22"/>
                <w:szCs w:val="22"/>
              </w:rPr>
              <w:t xml:space="preserve">, prevention initiatives </w:t>
            </w:r>
            <w:r w:rsidRPr="00EE7506">
              <w:rPr>
                <w:rFonts w:ascii="Arial" w:hAnsi="Arial" w:cs="Arial"/>
                <w:snapToGrid w:val="0"/>
                <w:sz w:val="22"/>
                <w:szCs w:val="22"/>
              </w:rPr>
              <w:t>and a range of counter fraud related issues.</w:t>
            </w:r>
          </w:p>
          <w:p w14:paraId="4166F1A0" w14:textId="77777777" w:rsidR="00EE7506" w:rsidRDefault="00EE7506" w:rsidP="00EE7506">
            <w:pPr>
              <w:pStyle w:val="BodyText3"/>
              <w:ind w:left="360" w:right="144"/>
              <w:rPr>
                <w:rFonts w:ascii="Arial" w:hAnsi="Arial" w:cs="Arial"/>
                <w:snapToGrid w:val="0"/>
                <w:sz w:val="22"/>
                <w:szCs w:val="22"/>
              </w:rPr>
            </w:pPr>
          </w:p>
          <w:p w14:paraId="4C38912A" w14:textId="19E35600" w:rsidR="00EB5AEE" w:rsidRDefault="00EB5AEE" w:rsidP="00EE7506">
            <w:pPr>
              <w:pStyle w:val="BodyText3"/>
              <w:numPr>
                <w:ilvl w:val="0"/>
                <w:numId w:val="37"/>
              </w:numPr>
              <w:ind w:right="144"/>
              <w:rPr>
                <w:rFonts w:ascii="Arial" w:hAnsi="Arial" w:cs="Arial"/>
                <w:snapToGrid w:val="0"/>
                <w:sz w:val="22"/>
                <w:szCs w:val="22"/>
              </w:rPr>
            </w:pPr>
            <w:r w:rsidRPr="00087C74">
              <w:rPr>
                <w:rFonts w:ascii="Arial" w:hAnsi="Arial" w:cs="Arial"/>
                <w:snapToGrid w:val="0"/>
                <w:sz w:val="22"/>
                <w:szCs w:val="22"/>
              </w:rPr>
              <w:t>Maintain and develop effective communication networks with NHS</w:t>
            </w:r>
            <w:r w:rsidR="0069668E">
              <w:rPr>
                <w:rFonts w:ascii="Arial" w:hAnsi="Arial" w:cs="Arial"/>
                <w:snapToGrid w:val="0"/>
                <w:sz w:val="22"/>
                <w:szCs w:val="22"/>
              </w:rPr>
              <w:t>S</w:t>
            </w:r>
            <w:r w:rsidRPr="00087C74">
              <w:rPr>
                <w:rFonts w:ascii="Arial" w:hAnsi="Arial" w:cs="Arial"/>
                <w:snapToGrid w:val="0"/>
                <w:sz w:val="22"/>
                <w:szCs w:val="22"/>
              </w:rPr>
              <w:t xml:space="preserve"> Boards, NHS England and Wales Counter Fraud Authority, Northern Ireland Counter Fraud Unit, Police Scotland and other law enforcement partners to enhance working relationships, communicate information on a local, regional and national level, in support of CFS’s </w:t>
            </w:r>
            <w:r>
              <w:rPr>
                <w:rFonts w:ascii="Arial" w:hAnsi="Arial" w:cs="Arial"/>
                <w:snapToGrid w:val="0"/>
                <w:sz w:val="22"/>
                <w:szCs w:val="22"/>
              </w:rPr>
              <w:t>w</w:t>
            </w:r>
            <w:r w:rsidRPr="00087C74">
              <w:rPr>
                <w:rFonts w:ascii="Arial" w:hAnsi="Arial" w:cs="Arial"/>
                <w:snapToGrid w:val="0"/>
                <w:sz w:val="22"/>
                <w:szCs w:val="22"/>
              </w:rPr>
              <w:t>ork.</w:t>
            </w:r>
          </w:p>
          <w:p w14:paraId="555DFB87" w14:textId="77777777" w:rsidR="00EB5AEE" w:rsidRPr="000B103A" w:rsidRDefault="00EB5AEE" w:rsidP="00623CB4">
            <w:pPr>
              <w:pStyle w:val="BodyText3"/>
              <w:ind w:left="360" w:right="144"/>
              <w:rPr>
                <w:rFonts w:ascii="Arial" w:hAnsi="Arial" w:cs="Arial"/>
                <w:snapToGrid w:val="0"/>
                <w:sz w:val="16"/>
                <w:szCs w:val="16"/>
              </w:rPr>
            </w:pPr>
          </w:p>
          <w:p w14:paraId="21970640" w14:textId="2B04F9C0" w:rsidR="00EB5AEE" w:rsidRPr="00926A6A" w:rsidRDefault="00EB5AEE" w:rsidP="00EE7506">
            <w:pPr>
              <w:pStyle w:val="ListParagraph"/>
              <w:numPr>
                <w:ilvl w:val="0"/>
                <w:numId w:val="37"/>
              </w:numPr>
              <w:jc w:val="both"/>
              <w:rPr>
                <w:rFonts w:ascii="Arial" w:hAnsi="Arial" w:cs="Arial"/>
                <w:sz w:val="22"/>
                <w:szCs w:val="22"/>
              </w:rPr>
            </w:pPr>
            <w:r w:rsidRPr="00926A6A">
              <w:rPr>
                <w:rFonts w:ascii="Arial" w:hAnsi="Arial" w:cs="Arial"/>
                <w:sz w:val="22"/>
                <w:szCs w:val="22"/>
              </w:rPr>
              <w:t xml:space="preserve">Maintain </w:t>
            </w:r>
            <w:r w:rsidR="00926A6A" w:rsidRPr="00926A6A">
              <w:rPr>
                <w:rFonts w:ascii="Arial" w:hAnsi="Arial" w:cs="Arial"/>
                <w:sz w:val="22"/>
                <w:szCs w:val="22"/>
              </w:rPr>
              <w:t xml:space="preserve">an understanding </w:t>
            </w:r>
            <w:r w:rsidR="00926A6A">
              <w:rPr>
                <w:rFonts w:ascii="Arial" w:hAnsi="Arial" w:cs="Arial"/>
                <w:sz w:val="22"/>
                <w:szCs w:val="22"/>
              </w:rPr>
              <w:t xml:space="preserve">and </w:t>
            </w:r>
            <w:r w:rsidRPr="00926A6A">
              <w:rPr>
                <w:rFonts w:ascii="Arial" w:hAnsi="Arial" w:cs="Arial"/>
                <w:sz w:val="22"/>
                <w:szCs w:val="22"/>
              </w:rPr>
              <w:t xml:space="preserve">knowledge of developments, good practice and significant issues in respect of prevention, </w:t>
            </w:r>
            <w:r w:rsidR="00623CB4">
              <w:rPr>
                <w:rFonts w:ascii="Arial" w:hAnsi="Arial" w:cs="Arial"/>
                <w:sz w:val="22"/>
                <w:szCs w:val="22"/>
              </w:rPr>
              <w:t>intelligence/</w:t>
            </w:r>
            <w:r w:rsidRPr="00926A6A">
              <w:rPr>
                <w:rFonts w:ascii="Arial" w:hAnsi="Arial" w:cs="Arial"/>
                <w:sz w:val="22"/>
                <w:szCs w:val="22"/>
              </w:rPr>
              <w:t xml:space="preserve">detection and investigation </w:t>
            </w:r>
            <w:r w:rsidR="003851AE" w:rsidRPr="00926A6A">
              <w:rPr>
                <w:rFonts w:ascii="Arial" w:hAnsi="Arial" w:cs="Arial"/>
                <w:sz w:val="22"/>
                <w:szCs w:val="22"/>
              </w:rPr>
              <w:t>work across CFS</w:t>
            </w:r>
            <w:r w:rsidR="00926A6A">
              <w:rPr>
                <w:rFonts w:ascii="Arial" w:hAnsi="Arial" w:cs="Arial"/>
                <w:sz w:val="22"/>
                <w:szCs w:val="22"/>
              </w:rPr>
              <w:t xml:space="preserve"> (e.g. r</w:t>
            </w:r>
            <w:r w:rsidR="00926A6A" w:rsidRPr="00926A6A">
              <w:rPr>
                <w:rFonts w:ascii="Arial" w:hAnsi="Arial" w:cs="Arial"/>
                <w:sz w:val="22"/>
                <w:szCs w:val="22"/>
              </w:rPr>
              <w:t>eading professional guidance and journals</w:t>
            </w:r>
            <w:r w:rsidR="00926A6A">
              <w:rPr>
                <w:rFonts w:ascii="Arial" w:hAnsi="Arial" w:cs="Arial"/>
                <w:sz w:val="22"/>
                <w:szCs w:val="22"/>
              </w:rPr>
              <w:t>)</w:t>
            </w:r>
            <w:r w:rsidR="00926A6A" w:rsidRPr="00926A6A">
              <w:rPr>
                <w:rFonts w:ascii="Arial" w:hAnsi="Arial" w:cs="Arial"/>
                <w:sz w:val="22"/>
                <w:szCs w:val="22"/>
              </w:rPr>
              <w:t>.</w:t>
            </w:r>
          </w:p>
          <w:p w14:paraId="39D78623" w14:textId="77777777" w:rsidR="00EB5AEE" w:rsidRPr="000B103A" w:rsidRDefault="00EB5AEE" w:rsidP="00623CB4">
            <w:pPr>
              <w:pStyle w:val="ListParagraph"/>
              <w:jc w:val="both"/>
              <w:rPr>
                <w:rFonts w:ascii="Arial" w:hAnsi="Arial" w:cs="Arial"/>
                <w:sz w:val="16"/>
                <w:szCs w:val="16"/>
              </w:rPr>
            </w:pPr>
          </w:p>
          <w:p w14:paraId="59295462" w14:textId="702D1D3F" w:rsidR="00EB5AEE" w:rsidRPr="00623CB4" w:rsidRDefault="00EB5AEE" w:rsidP="00EE7506">
            <w:pPr>
              <w:pStyle w:val="ListParagraph"/>
              <w:numPr>
                <w:ilvl w:val="0"/>
                <w:numId w:val="37"/>
              </w:numPr>
              <w:jc w:val="both"/>
              <w:rPr>
                <w:rFonts w:ascii="Arial" w:hAnsi="Arial" w:cs="Arial"/>
                <w:snapToGrid w:val="0"/>
                <w:sz w:val="22"/>
                <w:szCs w:val="22"/>
              </w:rPr>
            </w:pPr>
            <w:r w:rsidRPr="00926A6A">
              <w:rPr>
                <w:rFonts w:ascii="Arial" w:hAnsi="Arial" w:cs="Arial"/>
                <w:snapToGrid w:val="0"/>
                <w:sz w:val="22"/>
                <w:szCs w:val="22"/>
              </w:rPr>
              <w:lastRenderedPageBreak/>
              <w:t>As part of continuous professional development, keep up to date with changes in the law, and technical and professional developments, while maintaining excellent communication with peer group and management to ensure high standards</w:t>
            </w:r>
            <w:r w:rsidR="00926A6A" w:rsidRPr="00926A6A">
              <w:rPr>
                <w:rFonts w:ascii="Arial" w:hAnsi="Arial" w:cs="Arial"/>
                <w:snapToGrid w:val="0"/>
                <w:sz w:val="22"/>
                <w:szCs w:val="22"/>
              </w:rPr>
              <w:t xml:space="preserve"> (</w:t>
            </w:r>
            <w:r w:rsidR="00926A6A">
              <w:rPr>
                <w:rFonts w:ascii="Arial" w:hAnsi="Arial" w:cs="Arial"/>
                <w:snapToGrid w:val="0"/>
                <w:sz w:val="22"/>
                <w:szCs w:val="22"/>
              </w:rPr>
              <w:t xml:space="preserve">e.g. </w:t>
            </w:r>
            <w:r w:rsidR="00623CB4">
              <w:rPr>
                <w:rFonts w:ascii="Arial" w:hAnsi="Arial" w:cs="Arial"/>
                <w:snapToGrid w:val="0"/>
                <w:sz w:val="22"/>
                <w:szCs w:val="22"/>
              </w:rPr>
              <w:t>r</w:t>
            </w:r>
            <w:r w:rsidR="00926A6A" w:rsidRPr="00926A6A">
              <w:rPr>
                <w:rFonts w:ascii="Arial" w:hAnsi="Arial" w:cs="Arial"/>
                <w:snapToGrid w:val="0"/>
                <w:sz w:val="22"/>
                <w:szCs w:val="22"/>
              </w:rPr>
              <w:t>esearch fraud prevention</w:t>
            </w:r>
            <w:r w:rsidR="00926A6A">
              <w:rPr>
                <w:rFonts w:ascii="Arial" w:hAnsi="Arial" w:cs="Arial"/>
                <w:snapToGrid w:val="0"/>
                <w:sz w:val="22"/>
                <w:szCs w:val="22"/>
              </w:rPr>
              <w:t xml:space="preserve">, </w:t>
            </w:r>
            <w:r w:rsidR="00623CB4">
              <w:rPr>
                <w:rFonts w:ascii="Arial" w:hAnsi="Arial" w:cs="Arial"/>
                <w:sz w:val="22"/>
                <w:szCs w:val="22"/>
              </w:rPr>
              <w:t>intelligence/</w:t>
            </w:r>
            <w:r w:rsidR="00623CB4" w:rsidRPr="00926A6A">
              <w:rPr>
                <w:rFonts w:ascii="Arial" w:hAnsi="Arial" w:cs="Arial"/>
                <w:sz w:val="22"/>
                <w:szCs w:val="22"/>
              </w:rPr>
              <w:t>detection</w:t>
            </w:r>
            <w:r w:rsidR="00926A6A" w:rsidRPr="00926A6A">
              <w:rPr>
                <w:rFonts w:ascii="Arial" w:hAnsi="Arial" w:cs="Arial"/>
                <w:sz w:val="22"/>
                <w:szCs w:val="22"/>
              </w:rPr>
              <w:t xml:space="preserve"> and investigation</w:t>
            </w:r>
            <w:r w:rsidR="00926A6A" w:rsidRPr="00926A6A">
              <w:rPr>
                <w:rFonts w:ascii="Arial" w:hAnsi="Arial" w:cs="Arial"/>
                <w:snapToGrid w:val="0"/>
                <w:sz w:val="22"/>
                <w:szCs w:val="22"/>
              </w:rPr>
              <w:t xml:space="preserve"> topics from a range of external and internal information sources</w:t>
            </w:r>
            <w:r w:rsidR="00623CB4">
              <w:rPr>
                <w:rFonts w:ascii="Arial" w:hAnsi="Arial" w:cs="Arial"/>
                <w:snapToGrid w:val="0"/>
                <w:sz w:val="22"/>
                <w:szCs w:val="22"/>
              </w:rPr>
              <w:t>)</w:t>
            </w:r>
            <w:r w:rsidR="00926A6A" w:rsidRPr="00926A6A">
              <w:rPr>
                <w:rFonts w:ascii="Arial" w:hAnsi="Arial" w:cs="Arial"/>
                <w:snapToGrid w:val="0"/>
                <w:sz w:val="22"/>
                <w:szCs w:val="22"/>
              </w:rPr>
              <w:t>.</w:t>
            </w:r>
          </w:p>
          <w:p w14:paraId="1C74E9C3" w14:textId="77777777" w:rsidR="00EB5AEE" w:rsidRPr="00F11541" w:rsidRDefault="00EB5AEE" w:rsidP="00EB5AEE">
            <w:pPr>
              <w:jc w:val="both"/>
              <w:rPr>
                <w:rFonts w:ascii="Arial" w:hAnsi="Arial" w:cs="Arial"/>
                <w:b/>
                <w:bCs/>
                <w:sz w:val="22"/>
                <w:szCs w:val="22"/>
              </w:rPr>
            </w:pPr>
          </w:p>
          <w:p w14:paraId="092B3ABF" w14:textId="79625AAE" w:rsidR="00EB5AEE" w:rsidRPr="003851AE" w:rsidRDefault="00B14033" w:rsidP="003851AE">
            <w:pPr>
              <w:pStyle w:val="BodyText3"/>
              <w:ind w:right="144"/>
              <w:rPr>
                <w:rFonts w:ascii="Arial" w:hAnsi="Arial" w:cs="Arial"/>
                <w:b/>
                <w:bCs/>
                <w:snapToGrid w:val="0"/>
                <w:sz w:val="22"/>
                <w:szCs w:val="22"/>
              </w:rPr>
            </w:pPr>
            <w:r>
              <w:rPr>
                <w:rFonts w:ascii="Arial" w:hAnsi="Arial" w:cs="Arial"/>
                <w:b/>
                <w:bCs/>
                <w:snapToGrid w:val="0"/>
                <w:sz w:val="22"/>
                <w:szCs w:val="22"/>
              </w:rPr>
              <w:t>Investigation Support Officer - Intelligence</w:t>
            </w:r>
            <w:r w:rsidR="003851AE" w:rsidRPr="003851AE">
              <w:rPr>
                <w:rFonts w:ascii="Arial" w:hAnsi="Arial" w:cs="Arial"/>
                <w:b/>
                <w:bCs/>
                <w:snapToGrid w:val="0"/>
                <w:sz w:val="22"/>
                <w:szCs w:val="22"/>
              </w:rPr>
              <w:t>:</w:t>
            </w:r>
          </w:p>
          <w:p w14:paraId="2C158443" w14:textId="77777777" w:rsidR="003851AE" w:rsidRPr="00F11541" w:rsidRDefault="003851AE" w:rsidP="003851AE">
            <w:pPr>
              <w:pStyle w:val="BodyText3"/>
              <w:ind w:right="144"/>
              <w:rPr>
                <w:rFonts w:ascii="Arial" w:hAnsi="Arial" w:cs="Arial"/>
                <w:snapToGrid w:val="0"/>
                <w:sz w:val="16"/>
                <w:szCs w:val="16"/>
              </w:rPr>
            </w:pPr>
          </w:p>
          <w:p w14:paraId="49052B3B" w14:textId="135A458F" w:rsidR="00383924" w:rsidRPr="00087C74" w:rsidRDefault="00467D47" w:rsidP="00963EA1">
            <w:pPr>
              <w:pStyle w:val="BodyText3"/>
              <w:numPr>
                <w:ilvl w:val="0"/>
                <w:numId w:val="40"/>
              </w:numPr>
              <w:ind w:right="144"/>
              <w:rPr>
                <w:rFonts w:ascii="Arial" w:hAnsi="Arial" w:cs="Arial"/>
                <w:snapToGrid w:val="0"/>
                <w:sz w:val="22"/>
                <w:szCs w:val="22"/>
              </w:rPr>
            </w:pPr>
            <w:r w:rsidRPr="00087C74">
              <w:rPr>
                <w:rFonts w:ascii="Arial" w:hAnsi="Arial" w:cs="Arial"/>
                <w:snapToGrid w:val="0"/>
                <w:sz w:val="22"/>
                <w:szCs w:val="22"/>
              </w:rPr>
              <w:t>Undertake initial investigation and intelligence casework to ensure all information</w:t>
            </w:r>
            <w:r w:rsidR="00DA0DC9">
              <w:rPr>
                <w:rFonts w:ascii="Arial" w:hAnsi="Arial" w:cs="Arial"/>
                <w:snapToGrid w:val="0"/>
                <w:sz w:val="22"/>
                <w:szCs w:val="22"/>
              </w:rPr>
              <w:t xml:space="preserve"> and intelligence</w:t>
            </w:r>
            <w:r w:rsidRPr="00087C74">
              <w:rPr>
                <w:rFonts w:ascii="Arial" w:hAnsi="Arial" w:cs="Arial"/>
                <w:snapToGrid w:val="0"/>
                <w:sz w:val="22"/>
                <w:szCs w:val="22"/>
              </w:rPr>
              <w:t xml:space="preserve"> received from a diverse range of sources are prioritised and developed in line with </w:t>
            </w:r>
            <w:r w:rsidR="00087C74" w:rsidRPr="00087C74">
              <w:rPr>
                <w:rFonts w:ascii="Arial" w:hAnsi="Arial" w:cs="Arial"/>
                <w:snapToGrid w:val="0"/>
                <w:sz w:val="22"/>
                <w:szCs w:val="22"/>
              </w:rPr>
              <w:t xml:space="preserve">set </w:t>
            </w:r>
            <w:r w:rsidRPr="00087C74">
              <w:rPr>
                <w:rFonts w:ascii="Arial" w:hAnsi="Arial" w:cs="Arial"/>
                <w:snapToGrid w:val="0"/>
                <w:sz w:val="22"/>
                <w:szCs w:val="22"/>
              </w:rPr>
              <w:t>procedures</w:t>
            </w:r>
            <w:r w:rsidR="00383924" w:rsidRPr="00087C74">
              <w:rPr>
                <w:rFonts w:ascii="Arial" w:hAnsi="Arial" w:cs="Arial"/>
                <w:snapToGrid w:val="0"/>
                <w:sz w:val="22"/>
                <w:szCs w:val="22"/>
              </w:rPr>
              <w:t>, handling it securely with due regard to sensitivity and confidentiality.</w:t>
            </w:r>
          </w:p>
          <w:p w14:paraId="66583FC9" w14:textId="77777777" w:rsidR="00383924" w:rsidRPr="00F11541" w:rsidRDefault="00383924" w:rsidP="00383924">
            <w:pPr>
              <w:pStyle w:val="BodyText3"/>
              <w:ind w:left="360" w:right="144"/>
              <w:rPr>
                <w:rFonts w:ascii="Arial" w:hAnsi="Arial" w:cs="Arial"/>
                <w:snapToGrid w:val="0"/>
                <w:sz w:val="16"/>
                <w:szCs w:val="16"/>
              </w:rPr>
            </w:pPr>
          </w:p>
          <w:p w14:paraId="70BA905B" w14:textId="4260B1B9" w:rsidR="00383924" w:rsidRPr="00087C74" w:rsidRDefault="00383924" w:rsidP="00963EA1">
            <w:pPr>
              <w:pStyle w:val="BodyText3"/>
              <w:numPr>
                <w:ilvl w:val="0"/>
                <w:numId w:val="40"/>
              </w:numPr>
              <w:ind w:right="144"/>
              <w:rPr>
                <w:rFonts w:ascii="Arial" w:hAnsi="Arial" w:cs="Arial"/>
                <w:snapToGrid w:val="0"/>
                <w:sz w:val="22"/>
                <w:szCs w:val="22"/>
              </w:rPr>
            </w:pPr>
            <w:r w:rsidRPr="00087C74">
              <w:rPr>
                <w:rFonts w:ascii="Arial" w:hAnsi="Arial" w:cs="Arial"/>
                <w:snapToGrid w:val="0"/>
                <w:sz w:val="22"/>
                <w:szCs w:val="22"/>
              </w:rPr>
              <w:t xml:space="preserve">Record information </w:t>
            </w:r>
            <w:r w:rsidR="00DA0DC9">
              <w:rPr>
                <w:rFonts w:ascii="Arial" w:hAnsi="Arial" w:cs="Arial"/>
                <w:snapToGrid w:val="0"/>
                <w:sz w:val="22"/>
                <w:szCs w:val="22"/>
              </w:rPr>
              <w:t xml:space="preserve">and intelligence </w:t>
            </w:r>
            <w:r w:rsidRPr="00087C74">
              <w:rPr>
                <w:rFonts w:ascii="Arial" w:hAnsi="Arial" w:cs="Arial"/>
                <w:snapToGrid w:val="0"/>
                <w:sz w:val="22"/>
                <w:szCs w:val="22"/>
              </w:rPr>
              <w:t xml:space="preserve">accurately, following </w:t>
            </w:r>
            <w:r w:rsidR="00087C74" w:rsidRPr="00087C74">
              <w:rPr>
                <w:rFonts w:ascii="Arial" w:hAnsi="Arial" w:cs="Arial"/>
                <w:snapToGrid w:val="0"/>
                <w:sz w:val="22"/>
                <w:szCs w:val="22"/>
              </w:rPr>
              <w:t xml:space="preserve">set </w:t>
            </w:r>
            <w:r w:rsidRPr="00087C74">
              <w:rPr>
                <w:rFonts w:ascii="Arial" w:hAnsi="Arial" w:cs="Arial"/>
                <w:snapToGrid w:val="0"/>
                <w:sz w:val="22"/>
                <w:szCs w:val="22"/>
              </w:rPr>
              <w:t>procedures to create database records and apply the evaluation process, establishing relevance, significance and reliability, of all information processed.</w:t>
            </w:r>
          </w:p>
          <w:p w14:paraId="4040ECAB" w14:textId="77777777" w:rsidR="00383924" w:rsidRPr="00F11541" w:rsidRDefault="00383924" w:rsidP="00383924">
            <w:pPr>
              <w:pStyle w:val="BodyText3"/>
              <w:ind w:left="360" w:right="144"/>
              <w:rPr>
                <w:rFonts w:ascii="Arial" w:hAnsi="Arial" w:cs="Arial"/>
                <w:snapToGrid w:val="0"/>
                <w:sz w:val="16"/>
                <w:szCs w:val="16"/>
              </w:rPr>
            </w:pPr>
          </w:p>
          <w:p w14:paraId="15C42E78" w14:textId="7276CE89" w:rsidR="00383924" w:rsidRPr="00087C74" w:rsidRDefault="001045F2" w:rsidP="00963EA1">
            <w:pPr>
              <w:pStyle w:val="BodyText3"/>
              <w:numPr>
                <w:ilvl w:val="0"/>
                <w:numId w:val="40"/>
              </w:numPr>
              <w:ind w:right="144"/>
              <w:rPr>
                <w:rFonts w:ascii="Arial" w:hAnsi="Arial" w:cs="Arial"/>
                <w:snapToGrid w:val="0"/>
                <w:sz w:val="22"/>
                <w:szCs w:val="22"/>
              </w:rPr>
            </w:pPr>
            <w:r w:rsidRPr="00087C74">
              <w:rPr>
                <w:rFonts w:ascii="Arial" w:hAnsi="Arial" w:cs="Arial"/>
                <w:snapToGrid w:val="0"/>
                <w:sz w:val="22"/>
                <w:szCs w:val="22"/>
              </w:rPr>
              <w:t>W</w:t>
            </w:r>
            <w:r w:rsidR="00383924" w:rsidRPr="00087C74">
              <w:rPr>
                <w:rFonts w:ascii="Arial" w:hAnsi="Arial" w:cs="Arial"/>
                <w:snapToGrid w:val="0"/>
                <w:sz w:val="22"/>
                <w:szCs w:val="22"/>
              </w:rPr>
              <w:t>ork to agreed timescales</w:t>
            </w:r>
            <w:r w:rsidRPr="00087C74">
              <w:rPr>
                <w:rFonts w:ascii="Arial" w:hAnsi="Arial" w:cs="Arial"/>
                <w:snapToGrid w:val="0"/>
                <w:sz w:val="22"/>
                <w:szCs w:val="22"/>
              </w:rPr>
              <w:t xml:space="preserve"> to</w:t>
            </w:r>
            <w:r w:rsidR="00383924" w:rsidRPr="00087C74">
              <w:rPr>
                <w:rFonts w:ascii="Arial" w:hAnsi="Arial" w:cs="Arial"/>
                <w:snapToGrid w:val="0"/>
                <w:sz w:val="22"/>
                <w:szCs w:val="22"/>
              </w:rPr>
              <w:t xml:space="preserve"> develop intelligence, research gaps and analyse information </w:t>
            </w:r>
            <w:r w:rsidR="00353456" w:rsidRPr="00087C74">
              <w:rPr>
                <w:rFonts w:ascii="Arial" w:hAnsi="Arial" w:cs="Arial"/>
                <w:snapToGrid w:val="0"/>
                <w:sz w:val="22"/>
                <w:szCs w:val="22"/>
              </w:rPr>
              <w:t xml:space="preserve">by planning, conducting and overseeing research and analysis of </w:t>
            </w:r>
            <w:r w:rsidR="004C1627">
              <w:rPr>
                <w:rFonts w:ascii="Arial" w:hAnsi="Arial" w:cs="Arial"/>
                <w:snapToGrid w:val="0"/>
                <w:sz w:val="22"/>
                <w:szCs w:val="22"/>
              </w:rPr>
              <w:t xml:space="preserve">information (e.g. internet open source, </w:t>
            </w:r>
            <w:r w:rsidR="004C1627" w:rsidRPr="004E2E80">
              <w:rPr>
                <w:rFonts w:ascii="Arial" w:hAnsi="Arial" w:cs="Arial"/>
                <w:sz w:val="22"/>
                <w:szCs w:val="22"/>
              </w:rPr>
              <w:t>fraud intelligence referrals</w:t>
            </w:r>
            <w:r w:rsidR="004C1627">
              <w:rPr>
                <w:rFonts w:ascii="Arial" w:hAnsi="Arial" w:cs="Arial"/>
                <w:sz w:val="22"/>
                <w:szCs w:val="22"/>
              </w:rPr>
              <w:t xml:space="preserve"> etc)</w:t>
            </w:r>
            <w:r w:rsidR="00353456" w:rsidRPr="00087C74">
              <w:rPr>
                <w:rFonts w:ascii="Arial" w:hAnsi="Arial" w:cs="Arial"/>
                <w:snapToGrid w:val="0"/>
                <w:sz w:val="22"/>
                <w:szCs w:val="22"/>
              </w:rPr>
              <w:t>, with a view to identifying threats</w:t>
            </w:r>
            <w:r w:rsidR="004C1627">
              <w:rPr>
                <w:rFonts w:ascii="Arial" w:hAnsi="Arial" w:cs="Arial"/>
                <w:snapToGrid w:val="0"/>
                <w:sz w:val="22"/>
                <w:szCs w:val="22"/>
              </w:rPr>
              <w:t>,</w:t>
            </w:r>
            <w:r w:rsidR="00353456" w:rsidRPr="00087C74">
              <w:rPr>
                <w:rFonts w:ascii="Arial" w:hAnsi="Arial" w:cs="Arial"/>
                <w:snapToGrid w:val="0"/>
                <w:sz w:val="22"/>
                <w:szCs w:val="22"/>
              </w:rPr>
              <w:t xml:space="preserve"> recommending options</w:t>
            </w:r>
            <w:r w:rsidR="004C1627">
              <w:rPr>
                <w:rFonts w:ascii="Arial" w:hAnsi="Arial" w:cs="Arial"/>
                <w:snapToGrid w:val="0"/>
                <w:sz w:val="22"/>
                <w:szCs w:val="22"/>
              </w:rPr>
              <w:t xml:space="preserve"> to </w:t>
            </w:r>
            <w:r w:rsidR="004C1627" w:rsidRPr="004C1627">
              <w:rPr>
                <w:rFonts w:ascii="Arial" w:hAnsi="Arial" w:cs="Arial"/>
                <w:snapToGrid w:val="0"/>
                <w:sz w:val="22"/>
                <w:szCs w:val="22"/>
              </w:rPr>
              <w:t>minimise the risk of f</w:t>
            </w:r>
            <w:r w:rsidR="004C1627">
              <w:rPr>
                <w:rFonts w:ascii="Arial" w:hAnsi="Arial" w:cs="Arial"/>
                <w:snapToGrid w:val="0"/>
                <w:sz w:val="22"/>
                <w:szCs w:val="22"/>
              </w:rPr>
              <w:t xml:space="preserve">raud </w:t>
            </w:r>
            <w:r w:rsidR="004C1627" w:rsidRPr="004C1627">
              <w:rPr>
                <w:rFonts w:ascii="Arial" w:hAnsi="Arial" w:cs="Arial"/>
                <w:snapToGrid w:val="0"/>
                <w:sz w:val="22"/>
                <w:szCs w:val="22"/>
              </w:rPr>
              <w:t>to NHSS</w:t>
            </w:r>
            <w:r w:rsidR="00353456" w:rsidRPr="00087C74">
              <w:rPr>
                <w:rFonts w:ascii="Arial" w:hAnsi="Arial" w:cs="Arial"/>
                <w:snapToGrid w:val="0"/>
                <w:sz w:val="22"/>
                <w:szCs w:val="22"/>
              </w:rPr>
              <w:t xml:space="preserve">.  </w:t>
            </w:r>
            <w:r w:rsidR="00D53A52">
              <w:rPr>
                <w:rFonts w:ascii="Arial" w:hAnsi="Arial" w:cs="Arial"/>
                <w:snapToGrid w:val="0"/>
                <w:sz w:val="22"/>
                <w:szCs w:val="22"/>
              </w:rPr>
              <w:t xml:space="preserve">This includes </w:t>
            </w:r>
            <w:r w:rsidR="00D53A52">
              <w:rPr>
                <w:rFonts w:ascii="Arial" w:hAnsi="Arial" w:cs="Arial"/>
                <w:sz w:val="22"/>
                <w:szCs w:val="22"/>
              </w:rPr>
              <w:t>b</w:t>
            </w:r>
            <w:r w:rsidR="00D53A52" w:rsidRPr="00087C74">
              <w:rPr>
                <w:rFonts w:ascii="Arial" w:hAnsi="Arial" w:cs="Arial"/>
                <w:sz w:val="22"/>
                <w:szCs w:val="22"/>
              </w:rPr>
              <w:t>reak</w:t>
            </w:r>
            <w:r w:rsidR="00D53A52">
              <w:rPr>
                <w:rFonts w:ascii="Arial" w:hAnsi="Arial" w:cs="Arial"/>
                <w:sz w:val="22"/>
                <w:szCs w:val="22"/>
              </w:rPr>
              <w:t xml:space="preserve">ing </w:t>
            </w:r>
            <w:r w:rsidR="00D53A52" w:rsidRPr="00087C74">
              <w:rPr>
                <w:rFonts w:ascii="Arial" w:hAnsi="Arial" w:cs="Arial"/>
                <w:sz w:val="22"/>
                <w:szCs w:val="22"/>
              </w:rPr>
              <w:t>down and analys</w:t>
            </w:r>
            <w:r w:rsidR="00D53A52">
              <w:rPr>
                <w:rFonts w:ascii="Arial" w:hAnsi="Arial" w:cs="Arial"/>
                <w:sz w:val="22"/>
                <w:szCs w:val="22"/>
              </w:rPr>
              <w:t>ing</w:t>
            </w:r>
            <w:r w:rsidR="00D53A52" w:rsidRPr="00087C74">
              <w:rPr>
                <w:rFonts w:ascii="Arial" w:hAnsi="Arial" w:cs="Arial"/>
                <w:sz w:val="22"/>
                <w:szCs w:val="22"/>
              </w:rPr>
              <w:t xml:space="preserve"> highly complex fraud related information.  </w:t>
            </w:r>
            <w:r w:rsidR="00353456" w:rsidRPr="00087C74">
              <w:rPr>
                <w:rFonts w:ascii="Arial" w:hAnsi="Arial" w:cs="Arial"/>
                <w:snapToGrid w:val="0"/>
                <w:sz w:val="22"/>
                <w:szCs w:val="22"/>
              </w:rPr>
              <w:t>C</w:t>
            </w:r>
            <w:r w:rsidR="00383924" w:rsidRPr="00087C74">
              <w:rPr>
                <w:rFonts w:ascii="Arial" w:hAnsi="Arial" w:cs="Arial"/>
                <w:snapToGrid w:val="0"/>
                <w:sz w:val="22"/>
                <w:szCs w:val="22"/>
              </w:rPr>
              <w:t xml:space="preserve">ommunicate findings clearly and concisely, in written or verbal form using </w:t>
            </w:r>
            <w:r w:rsidR="00087C74" w:rsidRPr="00087C74">
              <w:rPr>
                <w:rFonts w:ascii="Arial" w:hAnsi="Arial" w:cs="Arial"/>
                <w:snapToGrid w:val="0"/>
                <w:sz w:val="22"/>
                <w:szCs w:val="22"/>
              </w:rPr>
              <w:t xml:space="preserve">spreadsheets, </w:t>
            </w:r>
            <w:r w:rsidR="00383924" w:rsidRPr="00087C74">
              <w:rPr>
                <w:rFonts w:ascii="Arial" w:hAnsi="Arial" w:cs="Arial"/>
                <w:snapToGrid w:val="0"/>
                <w:sz w:val="22"/>
                <w:szCs w:val="22"/>
              </w:rPr>
              <w:t>charts or graphical output as appropriate.</w:t>
            </w:r>
          </w:p>
          <w:p w14:paraId="22377CF9" w14:textId="77777777" w:rsidR="00383924" w:rsidRPr="00F11541" w:rsidRDefault="00383924" w:rsidP="00383924">
            <w:pPr>
              <w:pStyle w:val="BodyText3"/>
              <w:ind w:left="360" w:right="144"/>
              <w:rPr>
                <w:rFonts w:ascii="Arial" w:hAnsi="Arial" w:cs="Arial"/>
                <w:snapToGrid w:val="0"/>
                <w:sz w:val="16"/>
                <w:szCs w:val="16"/>
              </w:rPr>
            </w:pPr>
          </w:p>
          <w:p w14:paraId="4A43CEFB" w14:textId="34DE2203" w:rsidR="00087C74" w:rsidRPr="00087C74" w:rsidRDefault="00087C74" w:rsidP="00963EA1">
            <w:pPr>
              <w:pStyle w:val="BodyText3"/>
              <w:numPr>
                <w:ilvl w:val="0"/>
                <w:numId w:val="40"/>
              </w:numPr>
              <w:ind w:right="144"/>
              <w:rPr>
                <w:rFonts w:ascii="Arial" w:hAnsi="Arial" w:cs="Arial"/>
                <w:snapToGrid w:val="0"/>
                <w:sz w:val="22"/>
                <w:szCs w:val="22"/>
              </w:rPr>
            </w:pPr>
            <w:r w:rsidRPr="00087C74">
              <w:rPr>
                <w:rFonts w:ascii="Arial" w:hAnsi="Arial" w:cs="Arial"/>
                <w:sz w:val="22"/>
                <w:szCs w:val="22"/>
              </w:rPr>
              <w:t>Apply appropriate analytical techniques to identify patterns and relationships relating to often complex and variant crime information.  Develop hypotheses, inferences and draw conclusion, including the nature and scope of the activity, likely consequences and impact on NHSS resources.</w:t>
            </w:r>
          </w:p>
          <w:p w14:paraId="0AE10B09" w14:textId="77777777" w:rsidR="00087C74" w:rsidRPr="00F11541" w:rsidRDefault="00087C74" w:rsidP="00087C74">
            <w:pPr>
              <w:pStyle w:val="BodyText3"/>
              <w:ind w:right="144"/>
              <w:rPr>
                <w:rFonts w:ascii="Arial" w:hAnsi="Arial" w:cs="Arial"/>
                <w:snapToGrid w:val="0"/>
                <w:sz w:val="16"/>
                <w:szCs w:val="16"/>
              </w:rPr>
            </w:pPr>
          </w:p>
          <w:p w14:paraId="3258D837" w14:textId="1C8AE865" w:rsidR="00353456" w:rsidRDefault="001045F2" w:rsidP="00963EA1">
            <w:pPr>
              <w:pStyle w:val="BodyText3"/>
              <w:numPr>
                <w:ilvl w:val="0"/>
                <w:numId w:val="40"/>
              </w:numPr>
              <w:ind w:right="144"/>
              <w:rPr>
                <w:rFonts w:ascii="Arial" w:hAnsi="Arial" w:cs="Arial"/>
                <w:snapToGrid w:val="0"/>
                <w:sz w:val="22"/>
                <w:szCs w:val="22"/>
              </w:rPr>
            </w:pPr>
            <w:r w:rsidRPr="00087C74">
              <w:rPr>
                <w:rFonts w:ascii="Arial" w:hAnsi="Arial" w:cs="Arial"/>
                <w:snapToGrid w:val="0"/>
                <w:sz w:val="22"/>
                <w:szCs w:val="22"/>
              </w:rPr>
              <w:t>S</w:t>
            </w:r>
            <w:r w:rsidR="00353456" w:rsidRPr="00087C74">
              <w:rPr>
                <w:rFonts w:ascii="Arial" w:hAnsi="Arial" w:cs="Arial"/>
                <w:snapToGrid w:val="0"/>
                <w:sz w:val="22"/>
                <w:szCs w:val="22"/>
              </w:rPr>
              <w:t>upport intelligence developments and investigations by routinely developing and disseminating internally and externally accurate relevant and timely intelligence packages to initiate or support existing operational cases and focus operational activity</w:t>
            </w:r>
            <w:r w:rsidR="00353456" w:rsidRPr="00087C74">
              <w:rPr>
                <w:rFonts w:ascii="Arial" w:hAnsi="Arial" w:cs="Arial"/>
                <w:sz w:val="22"/>
                <w:szCs w:val="22"/>
              </w:rPr>
              <w:t xml:space="preserve">.  </w:t>
            </w:r>
            <w:r w:rsidR="00353456" w:rsidRPr="00087C74">
              <w:rPr>
                <w:rFonts w:ascii="Arial" w:hAnsi="Arial" w:cs="Arial"/>
                <w:snapToGrid w:val="0"/>
                <w:sz w:val="22"/>
                <w:szCs w:val="22"/>
              </w:rPr>
              <w:t>Disseminate information in accordance with all relevant guidance/legislation in relation to sharing information.</w:t>
            </w:r>
          </w:p>
          <w:p w14:paraId="25DBB752" w14:textId="77777777" w:rsidR="00D53A52" w:rsidRDefault="00D53A52" w:rsidP="00D53A52">
            <w:pPr>
              <w:pStyle w:val="ListParagraph"/>
              <w:rPr>
                <w:rFonts w:ascii="Arial" w:hAnsi="Arial" w:cs="Arial"/>
                <w:snapToGrid w:val="0"/>
                <w:sz w:val="22"/>
                <w:szCs w:val="22"/>
              </w:rPr>
            </w:pPr>
          </w:p>
          <w:p w14:paraId="473C9A5F" w14:textId="75B05F0F" w:rsidR="00D53A52" w:rsidRPr="003851AE" w:rsidRDefault="00B14033" w:rsidP="00D53A52">
            <w:pPr>
              <w:pStyle w:val="BodyText3"/>
              <w:ind w:right="144"/>
              <w:rPr>
                <w:rFonts w:ascii="Arial" w:hAnsi="Arial" w:cs="Arial"/>
                <w:b/>
                <w:bCs/>
                <w:snapToGrid w:val="0"/>
                <w:sz w:val="22"/>
                <w:szCs w:val="22"/>
              </w:rPr>
            </w:pPr>
            <w:r>
              <w:rPr>
                <w:rFonts w:ascii="Arial" w:hAnsi="Arial" w:cs="Arial"/>
                <w:b/>
                <w:bCs/>
                <w:snapToGrid w:val="0"/>
                <w:sz w:val="22"/>
                <w:szCs w:val="22"/>
              </w:rPr>
              <w:t>Investigation Support Officer - Investigations</w:t>
            </w:r>
            <w:r w:rsidR="00D53A52" w:rsidRPr="003851AE">
              <w:rPr>
                <w:rFonts w:ascii="Arial" w:hAnsi="Arial" w:cs="Arial"/>
                <w:b/>
                <w:bCs/>
                <w:snapToGrid w:val="0"/>
                <w:sz w:val="22"/>
                <w:szCs w:val="22"/>
              </w:rPr>
              <w:t>:</w:t>
            </w:r>
          </w:p>
          <w:p w14:paraId="7AFB13A9" w14:textId="77777777" w:rsidR="00D53A52" w:rsidRPr="00F11541" w:rsidRDefault="00D53A52" w:rsidP="00D53A52">
            <w:pPr>
              <w:pStyle w:val="BodyText3"/>
              <w:ind w:right="144"/>
              <w:rPr>
                <w:rFonts w:ascii="Arial" w:hAnsi="Arial" w:cs="Arial"/>
                <w:snapToGrid w:val="0"/>
                <w:sz w:val="16"/>
                <w:szCs w:val="16"/>
              </w:rPr>
            </w:pPr>
          </w:p>
          <w:p w14:paraId="39CBA5CF" w14:textId="76B4914A" w:rsidR="00D53A52" w:rsidRDefault="00EE7506" w:rsidP="00963EA1">
            <w:pPr>
              <w:pStyle w:val="BodyText3"/>
              <w:numPr>
                <w:ilvl w:val="0"/>
                <w:numId w:val="41"/>
              </w:numPr>
              <w:ind w:right="144"/>
              <w:rPr>
                <w:rFonts w:ascii="Arial" w:hAnsi="Arial" w:cs="Arial"/>
                <w:snapToGrid w:val="0"/>
                <w:sz w:val="22"/>
                <w:szCs w:val="22"/>
              </w:rPr>
            </w:pPr>
            <w:r w:rsidRPr="00EE7506">
              <w:rPr>
                <w:rFonts w:ascii="Arial" w:hAnsi="Arial" w:cs="Arial"/>
                <w:snapToGrid w:val="0"/>
                <w:sz w:val="22"/>
                <w:szCs w:val="22"/>
              </w:rPr>
              <w:t>Provide high quality analytical capability to support ongoing investigations</w:t>
            </w:r>
            <w:r>
              <w:rPr>
                <w:rFonts w:ascii="Arial" w:hAnsi="Arial" w:cs="Arial"/>
                <w:snapToGrid w:val="0"/>
                <w:sz w:val="22"/>
                <w:szCs w:val="22"/>
              </w:rPr>
              <w:t xml:space="preserve"> including preparation of</w:t>
            </w:r>
            <w:r w:rsidR="00D53A52" w:rsidRPr="00D53A52">
              <w:rPr>
                <w:rFonts w:ascii="Arial" w:hAnsi="Arial" w:cs="Arial"/>
                <w:snapToGrid w:val="0"/>
                <w:sz w:val="22"/>
                <w:szCs w:val="22"/>
              </w:rPr>
              <w:t xml:space="preserve"> productions, evidence, and schedules for inclusion in reports to the </w:t>
            </w:r>
            <w:r w:rsidR="00D53A52">
              <w:rPr>
                <w:rFonts w:ascii="Arial" w:hAnsi="Arial" w:cs="Arial"/>
                <w:snapToGrid w:val="0"/>
                <w:sz w:val="22"/>
                <w:szCs w:val="22"/>
              </w:rPr>
              <w:t>COPFS</w:t>
            </w:r>
            <w:r w:rsidR="00D53A52" w:rsidRPr="00D53A52">
              <w:rPr>
                <w:rFonts w:ascii="Arial" w:hAnsi="Arial" w:cs="Arial"/>
                <w:snapToGrid w:val="0"/>
                <w:sz w:val="22"/>
                <w:szCs w:val="22"/>
              </w:rPr>
              <w:t xml:space="preserve"> and other relevant agencies to facilitate the progress of cases for criminal prosecution.  </w:t>
            </w:r>
            <w:r w:rsidR="00D53A52">
              <w:rPr>
                <w:rFonts w:ascii="Arial" w:hAnsi="Arial" w:cs="Arial"/>
                <w:snapToGrid w:val="0"/>
                <w:sz w:val="22"/>
                <w:szCs w:val="22"/>
              </w:rPr>
              <w:t>G</w:t>
            </w:r>
            <w:r w:rsidR="00D53A52" w:rsidRPr="00D53A52">
              <w:rPr>
                <w:rFonts w:ascii="Arial" w:hAnsi="Arial" w:cs="Arial"/>
                <w:snapToGrid w:val="0"/>
                <w:sz w:val="22"/>
                <w:szCs w:val="22"/>
              </w:rPr>
              <w:t>ive evidence in court</w:t>
            </w:r>
            <w:r w:rsidR="00926A6A">
              <w:rPr>
                <w:rFonts w:ascii="Arial" w:hAnsi="Arial" w:cs="Arial"/>
                <w:snapToGrid w:val="0"/>
                <w:sz w:val="22"/>
                <w:szCs w:val="22"/>
              </w:rPr>
              <w:t xml:space="preserve"> as required</w:t>
            </w:r>
            <w:r w:rsidR="00D53A52">
              <w:rPr>
                <w:rFonts w:ascii="Arial" w:hAnsi="Arial" w:cs="Arial"/>
                <w:snapToGrid w:val="0"/>
                <w:sz w:val="22"/>
                <w:szCs w:val="22"/>
              </w:rPr>
              <w:t>.</w:t>
            </w:r>
          </w:p>
          <w:p w14:paraId="682D60AC" w14:textId="77777777" w:rsidR="00C95D10" w:rsidRPr="00F11541" w:rsidRDefault="00C95D10" w:rsidP="00C95D10">
            <w:pPr>
              <w:pStyle w:val="BodyText3"/>
              <w:ind w:left="360" w:right="144"/>
              <w:rPr>
                <w:rFonts w:ascii="Arial" w:hAnsi="Arial" w:cs="Arial"/>
                <w:snapToGrid w:val="0"/>
                <w:sz w:val="16"/>
                <w:szCs w:val="16"/>
              </w:rPr>
            </w:pPr>
          </w:p>
          <w:p w14:paraId="3D6C980F" w14:textId="053E753F" w:rsidR="00C95D10" w:rsidRPr="00C95D10" w:rsidRDefault="00C95D10" w:rsidP="00963EA1">
            <w:pPr>
              <w:pStyle w:val="BodyText3"/>
              <w:numPr>
                <w:ilvl w:val="0"/>
                <w:numId w:val="41"/>
              </w:numPr>
              <w:ind w:right="144"/>
              <w:rPr>
                <w:rFonts w:ascii="Arial" w:hAnsi="Arial" w:cs="Arial"/>
                <w:snapToGrid w:val="0"/>
                <w:sz w:val="22"/>
                <w:szCs w:val="22"/>
              </w:rPr>
            </w:pPr>
            <w:r w:rsidRPr="00D53A52">
              <w:rPr>
                <w:rFonts w:ascii="Arial" w:hAnsi="Arial" w:cs="Arial"/>
                <w:snapToGrid w:val="0"/>
                <w:sz w:val="22"/>
                <w:szCs w:val="22"/>
              </w:rPr>
              <w:t xml:space="preserve">As corroborating officer, accompany </w:t>
            </w:r>
            <w:r w:rsidR="00F4200B">
              <w:rPr>
                <w:rFonts w:ascii="Arial" w:hAnsi="Arial" w:cs="Arial"/>
                <w:snapToGrid w:val="0"/>
                <w:sz w:val="22"/>
                <w:szCs w:val="22"/>
              </w:rPr>
              <w:t>C</w:t>
            </w:r>
            <w:r>
              <w:rPr>
                <w:rFonts w:ascii="Arial" w:hAnsi="Arial" w:cs="Arial"/>
                <w:snapToGrid w:val="0"/>
                <w:sz w:val="22"/>
                <w:szCs w:val="22"/>
              </w:rPr>
              <w:t xml:space="preserve">ounter </w:t>
            </w:r>
            <w:r w:rsidR="00F4200B">
              <w:rPr>
                <w:rFonts w:ascii="Arial" w:hAnsi="Arial" w:cs="Arial"/>
                <w:snapToGrid w:val="0"/>
                <w:sz w:val="22"/>
                <w:szCs w:val="22"/>
              </w:rPr>
              <w:t>F</w:t>
            </w:r>
            <w:r>
              <w:rPr>
                <w:rFonts w:ascii="Arial" w:hAnsi="Arial" w:cs="Arial"/>
                <w:snapToGrid w:val="0"/>
                <w:sz w:val="22"/>
                <w:szCs w:val="22"/>
              </w:rPr>
              <w:t xml:space="preserve">raud </w:t>
            </w:r>
            <w:r w:rsidR="00F4200B">
              <w:rPr>
                <w:rFonts w:ascii="Arial" w:hAnsi="Arial" w:cs="Arial"/>
                <w:snapToGrid w:val="0"/>
                <w:sz w:val="22"/>
                <w:szCs w:val="22"/>
              </w:rPr>
              <w:t>S</w:t>
            </w:r>
            <w:r>
              <w:rPr>
                <w:rFonts w:ascii="Arial" w:hAnsi="Arial" w:cs="Arial"/>
                <w:snapToGrid w:val="0"/>
                <w:sz w:val="22"/>
                <w:szCs w:val="22"/>
              </w:rPr>
              <w:t xml:space="preserve">pecialists </w:t>
            </w:r>
            <w:r w:rsidRPr="00D53A52">
              <w:rPr>
                <w:rFonts w:ascii="Arial" w:hAnsi="Arial" w:cs="Arial"/>
                <w:snapToGrid w:val="0"/>
                <w:sz w:val="22"/>
                <w:szCs w:val="22"/>
              </w:rPr>
              <w:t xml:space="preserve">on routine witness interviews, assisting in the </w:t>
            </w:r>
            <w:r>
              <w:rPr>
                <w:rFonts w:ascii="Arial" w:hAnsi="Arial" w:cs="Arial"/>
                <w:snapToGrid w:val="0"/>
                <w:sz w:val="22"/>
                <w:szCs w:val="22"/>
              </w:rPr>
              <w:t xml:space="preserve">seizing </w:t>
            </w:r>
            <w:r w:rsidRPr="00D53A52">
              <w:rPr>
                <w:rFonts w:ascii="Arial" w:hAnsi="Arial" w:cs="Arial"/>
                <w:snapToGrid w:val="0"/>
                <w:sz w:val="22"/>
                <w:szCs w:val="22"/>
              </w:rPr>
              <w:t>of productions</w:t>
            </w:r>
            <w:r>
              <w:rPr>
                <w:rFonts w:ascii="Arial" w:hAnsi="Arial" w:cs="Arial"/>
                <w:snapToGrid w:val="0"/>
                <w:sz w:val="22"/>
                <w:szCs w:val="22"/>
              </w:rPr>
              <w:t xml:space="preserve"> and handling of evidence</w:t>
            </w:r>
            <w:r w:rsidRPr="00D53A52">
              <w:rPr>
                <w:rFonts w:ascii="Arial" w:hAnsi="Arial" w:cs="Arial"/>
                <w:snapToGrid w:val="0"/>
                <w:sz w:val="22"/>
                <w:szCs w:val="22"/>
              </w:rPr>
              <w:t>.</w:t>
            </w:r>
          </w:p>
          <w:p w14:paraId="54A4DB34" w14:textId="77777777" w:rsidR="00D53A52" w:rsidRPr="00F11541" w:rsidRDefault="00D53A52" w:rsidP="00D53A52">
            <w:pPr>
              <w:pStyle w:val="BodyText3"/>
              <w:ind w:left="360" w:right="144"/>
              <w:rPr>
                <w:rFonts w:ascii="Arial" w:hAnsi="Arial" w:cs="Arial"/>
                <w:snapToGrid w:val="0"/>
                <w:sz w:val="16"/>
                <w:szCs w:val="16"/>
              </w:rPr>
            </w:pPr>
          </w:p>
          <w:p w14:paraId="59A97703" w14:textId="686B5030" w:rsidR="00D53A52" w:rsidRDefault="00C95D10" w:rsidP="00963EA1">
            <w:pPr>
              <w:pStyle w:val="BodyText3"/>
              <w:numPr>
                <w:ilvl w:val="0"/>
                <w:numId w:val="41"/>
              </w:numPr>
              <w:ind w:right="144"/>
              <w:rPr>
                <w:rFonts w:ascii="Arial" w:hAnsi="Arial" w:cs="Arial"/>
                <w:snapToGrid w:val="0"/>
                <w:sz w:val="22"/>
                <w:szCs w:val="22"/>
              </w:rPr>
            </w:pPr>
            <w:r w:rsidRPr="00087C74">
              <w:rPr>
                <w:rFonts w:ascii="Arial" w:hAnsi="Arial" w:cs="Arial"/>
                <w:snapToGrid w:val="0"/>
                <w:sz w:val="22"/>
                <w:szCs w:val="22"/>
              </w:rPr>
              <w:t xml:space="preserve">Record </w:t>
            </w:r>
            <w:r w:rsidR="00EE7506">
              <w:rPr>
                <w:rFonts w:ascii="Arial" w:hAnsi="Arial" w:cs="Arial"/>
                <w:snapToGrid w:val="0"/>
                <w:sz w:val="22"/>
                <w:szCs w:val="22"/>
              </w:rPr>
              <w:t xml:space="preserve">live </w:t>
            </w:r>
            <w:r>
              <w:rPr>
                <w:rFonts w:ascii="Arial" w:hAnsi="Arial" w:cs="Arial"/>
                <w:snapToGrid w:val="0"/>
                <w:sz w:val="22"/>
                <w:szCs w:val="22"/>
              </w:rPr>
              <w:t xml:space="preserve">investigation </w:t>
            </w:r>
            <w:r w:rsidRPr="00087C74">
              <w:rPr>
                <w:rFonts w:ascii="Arial" w:hAnsi="Arial" w:cs="Arial"/>
                <w:snapToGrid w:val="0"/>
                <w:sz w:val="22"/>
                <w:szCs w:val="22"/>
              </w:rPr>
              <w:t>information</w:t>
            </w:r>
            <w:r w:rsidR="00EE7506">
              <w:rPr>
                <w:rFonts w:ascii="Arial" w:hAnsi="Arial" w:cs="Arial"/>
                <w:snapToGrid w:val="0"/>
                <w:sz w:val="22"/>
                <w:szCs w:val="22"/>
              </w:rPr>
              <w:t xml:space="preserve"> including </w:t>
            </w:r>
            <w:r w:rsidR="00EE7506" w:rsidRPr="00EE7506">
              <w:rPr>
                <w:rFonts w:ascii="Arial" w:hAnsi="Arial" w:cs="Arial"/>
                <w:snapToGrid w:val="0"/>
                <w:sz w:val="22"/>
                <w:szCs w:val="22"/>
              </w:rPr>
              <w:t>case updates/reviews/outcomes</w:t>
            </w:r>
            <w:r w:rsidR="00EE7506">
              <w:rPr>
                <w:rFonts w:ascii="Arial" w:hAnsi="Arial" w:cs="Arial"/>
                <w:snapToGrid w:val="0"/>
                <w:sz w:val="22"/>
                <w:szCs w:val="22"/>
              </w:rPr>
              <w:t xml:space="preserve"> in </w:t>
            </w:r>
            <w:r w:rsidR="00EE7506" w:rsidRPr="00EE7506">
              <w:rPr>
                <w:rFonts w:ascii="Arial" w:hAnsi="Arial" w:cs="Arial"/>
                <w:snapToGrid w:val="0"/>
                <w:sz w:val="22"/>
                <w:szCs w:val="22"/>
              </w:rPr>
              <w:t xml:space="preserve">IRIS </w:t>
            </w:r>
            <w:r>
              <w:rPr>
                <w:rFonts w:ascii="Arial" w:hAnsi="Arial" w:cs="Arial"/>
                <w:snapToGrid w:val="0"/>
                <w:sz w:val="22"/>
                <w:szCs w:val="22"/>
              </w:rPr>
              <w:t xml:space="preserve">timeously and </w:t>
            </w:r>
            <w:r w:rsidRPr="00087C74">
              <w:rPr>
                <w:rFonts w:ascii="Arial" w:hAnsi="Arial" w:cs="Arial"/>
                <w:snapToGrid w:val="0"/>
                <w:sz w:val="22"/>
                <w:szCs w:val="22"/>
              </w:rPr>
              <w:t>accurately, following set procedures to create database records</w:t>
            </w:r>
            <w:r>
              <w:rPr>
                <w:rFonts w:ascii="Arial" w:hAnsi="Arial" w:cs="Arial"/>
                <w:snapToGrid w:val="0"/>
                <w:sz w:val="22"/>
                <w:szCs w:val="22"/>
              </w:rPr>
              <w:t xml:space="preserve">, </w:t>
            </w:r>
            <w:r w:rsidRPr="00087C74">
              <w:rPr>
                <w:rFonts w:ascii="Arial" w:hAnsi="Arial" w:cs="Arial"/>
                <w:snapToGrid w:val="0"/>
                <w:sz w:val="22"/>
                <w:szCs w:val="22"/>
              </w:rPr>
              <w:t>handling it securely with due regard to sensitivity and confidentiality.</w:t>
            </w:r>
          </w:p>
          <w:p w14:paraId="67FBDBC5" w14:textId="77777777" w:rsidR="00EE7506" w:rsidRDefault="00EE7506" w:rsidP="00EE7506">
            <w:pPr>
              <w:pStyle w:val="ListParagraph"/>
              <w:rPr>
                <w:rFonts w:ascii="Arial" w:hAnsi="Arial" w:cs="Arial"/>
                <w:snapToGrid w:val="0"/>
                <w:sz w:val="22"/>
                <w:szCs w:val="22"/>
              </w:rPr>
            </w:pPr>
          </w:p>
          <w:p w14:paraId="6B737765" w14:textId="77777777" w:rsidR="00EE7506" w:rsidRPr="00EE7506" w:rsidRDefault="00EE7506" w:rsidP="00963EA1">
            <w:pPr>
              <w:pStyle w:val="BodyText3"/>
              <w:numPr>
                <w:ilvl w:val="0"/>
                <w:numId w:val="41"/>
              </w:numPr>
              <w:ind w:right="144"/>
              <w:rPr>
                <w:rFonts w:ascii="Arial" w:hAnsi="Arial" w:cs="Arial"/>
                <w:snapToGrid w:val="0"/>
                <w:sz w:val="22"/>
                <w:szCs w:val="22"/>
              </w:rPr>
            </w:pPr>
            <w:r w:rsidRPr="00EE7506">
              <w:rPr>
                <w:rFonts w:ascii="Arial" w:hAnsi="Arial" w:cs="Arial"/>
                <w:snapToGrid w:val="0"/>
                <w:sz w:val="22"/>
                <w:szCs w:val="22"/>
              </w:rPr>
              <w:t>Participate in the gathering, collation, evaluation, analysis and dissemination of information and intelligence relating to offences which result in a financial loss to the whole of the NHSS.</w:t>
            </w:r>
          </w:p>
          <w:p w14:paraId="47B84A6A" w14:textId="77777777" w:rsidR="00EE7506" w:rsidRPr="00EE7506" w:rsidRDefault="00EE7506" w:rsidP="00EE7506">
            <w:pPr>
              <w:pStyle w:val="BodyText3"/>
              <w:ind w:left="360" w:right="144"/>
              <w:rPr>
                <w:rFonts w:ascii="Arial" w:hAnsi="Arial" w:cs="Arial"/>
                <w:snapToGrid w:val="0"/>
                <w:sz w:val="22"/>
                <w:szCs w:val="22"/>
              </w:rPr>
            </w:pPr>
          </w:p>
          <w:p w14:paraId="7AA5EE3E" w14:textId="58A7D650" w:rsidR="00EE7506" w:rsidRPr="00EE7506" w:rsidRDefault="00EE7506" w:rsidP="00963EA1">
            <w:pPr>
              <w:pStyle w:val="BodyText3"/>
              <w:numPr>
                <w:ilvl w:val="0"/>
                <w:numId w:val="41"/>
              </w:numPr>
              <w:ind w:right="144"/>
              <w:rPr>
                <w:rFonts w:ascii="Arial" w:hAnsi="Arial" w:cs="Arial"/>
                <w:snapToGrid w:val="0"/>
                <w:sz w:val="22"/>
                <w:szCs w:val="22"/>
              </w:rPr>
            </w:pPr>
            <w:r w:rsidRPr="00EE7506">
              <w:rPr>
                <w:rFonts w:ascii="Arial" w:hAnsi="Arial" w:cs="Arial"/>
                <w:snapToGrid w:val="0"/>
                <w:sz w:val="22"/>
                <w:szCs w:val="22"/>
              </w:rPr>
              <w:t>Evaluate complex information and highlight areas of concerns to Management which may be used for evidential purposes.</w:t>
            </w:r>
          </w:p>
          <w:p w14:paraId="5547A407" w14:textId="07261D34" w:rsidR="00D53A52" w:rsidRPr="00F11541" w:rsidRDefault="00D53A52" w:rsidP="00963EA1">
            <w:pPr>
              <w:pStyle w:val="BodyText3"/>
              <w:ind w:right="144"/>
              <w:rPr>
                <w:rFonts w:ascii="Arial" w:hAnsi="Arial" w:cs="Arial"/>
                <w:snapToGrid w:val="0"/>
                <w:sz w:val="16"/>
                <w:szCs w:val="16"/>
              </w:rPr>
            </w:pPr>
          </w:p>
          <w:p w14:paraId="386C8DA4" w14:textId="46C8B17B" w:rsidR="00D53A52" w:rsidRPr="00D53A52" w:rsidRDefault="00D53A52" w:rsidP="00963EA1">
            <w:pPr>
              <w:pStyle w:val="BodyText3"/>
              <w:numPr>
                <w:ilvl w:val="0"/>
                <w:numId w:val="41"/>
              </w:numPr>
              <w:ind w:right="144"/>
              <w:rPr>
                <w:rFonts w:ascii="Arial" w:hAnsi="Arial" w:cs="Arial"/>
                <w:snapToGrid w:val="0"/>
                <w:sz w:val="22"/>
                <w:szCs w:val="22"/>
              </w:rPr>
            </w:pPr>
            <w:r w:rsidRPr="00D53A52">
              <w:rPr>
                <w:rFonts w:ascii="Arial" w:hAnsi="Arial" w:cs="Arial"/>
                <w:snapToGrid w:val="0"/>
                <w:sz w:val="22"/>
                <w:szCs w:val="22"/>
              </w:rPr>
              <w:t xml:space="preserve">Undertake the transcription of </w:t>
            </w:r>
            <w:r w:rsidR="00C95D10">
              <w:rPr>
                <w:rFonts w:ascii="Arial" w:hAnsi="Arial" w:cs="Arial"/>
                <w:snapToGrid w:val="0"/>
                <w:sz w:val="22"/>
                <w:szCs w:val="22"/>
              </w:rPr>
              <w:t xml:space="preserve">recorded </w:t>
            </w:r>
            <w:r w:rsidRPr="00D53A52">
              <w:rPr>
                <w:rFonts w:ascii="Arial" w:hAnsi="Arial" w:cs="Arial"/>
                <w:snapToGrid w:val="0"/>
                <w:sz w:val="22"/>
                <w:szCs w:val="22"/>
              </w:rPr>
              <w:t xml:space="preserve">interviews ensuring accuracy and compliance with standards required for inclusion in reports </w:t>
            </w:r>
            <w:r w:rsidR="00C95D10">
              <w:rPr>
                <w:rFonts w:ascii="Arial" w:hAnsi="Arial" w:cs="Arial"/>
                <w:snapToGrid w:val="0"/>
                <w:sz w:val="22"/>
                <w:szCs w:val="22"/>
              </w:rPr>
              <w:t xml:space="preserve">to </w:t>
            </w:r>
            <w:r w:rsidRPr="00D53A52">
              <w:rPr>
                <w:rFonts w:ascii="Arial" w:hAnsi="Arial" w:cs="Arial"/>
                <w:snapToGrid w:val="0"/>
                <w:sz w:val="22"/>
                <w:szCs w:val="22"/>
              </w:rPr>
              <w:t xml:space="preserve">the </w:t>
            </w:r>
            <w:r w:rsidR="00C95D10">
              <w:rPr>
                <w:rFonts w:ascii="Arial" w:hAnsi="Arial" w:cs="Arial"/>
                <w:snapToGrid w:val="0"/>
                <w:sz w:val="22"/>
                <w:szCs w:val="22"/>
              </w:rPr>
              <w:t>COPFS</w:t>
            </w:r>
            <w:r w:rsidRPr="00D53A52">
              <w:rPr>
                <w:rFonts w:ascii="Arial" w:hAnsi="Arial" w:cs="Arial"/>
                <w:snapToGrid w:val="0"/>
                <w:sz w:val="22"/>
                <w:szCs w:val="22"/>
              </w:rPr>
              <w:t xml:space="preserve"> and other relevant agencies provid</w:t>
            </w:r>
            <w:r w:rsidR="00C95D10">
              <w:rPr>
                <w:rFonts w:ascii="Arial" w:hAnsi="Arial" w:cs="Arial"/>
                <w:snapToGrid w:val="0"/>
                <w:sz w:val="22"/>
                <w:szCs w:val="22"/>
              </w:rPr>
              <w:t>ing</w:t>
            </w:r>
            <w:r w:rsidRPr="00D53A52">
              <w:rPr>
                <w:rFonts w:ascii="Arial" w:hAnsi="Arial" w:cs="Arial"/>
                <w:snapToGrid w:val="0"/>
                <w:sz w:val="22"/>
                <w:szCs w:val="22"/>
              </w:rPr>
              <w:t xml:space="preserve"> hard copy evidence for civil and criminal cases.</w:t>
            </w:r>
          </w:p>
          <w:p w14:paraId="3782920A" w14:textId="77777777" w:rsidR="00D53A52" w:rsidRPr="00F11541" w:rsidRDefault="00D53A52" w:rsidP="00D53A52">
            <w:pPr>
              <w:pStyle w:val="BodyText3"/>
              <w:ind w:left="360" w:right="144"/>
              <w:rPr>
                <w:rFonts w:ascii="Arial" w:hAnsi="Arial" w:cs="Arial"/>
                <w:snapToGrid w:val="0"/>
                <w:sz w:val="16"/>
                <w:szCs w:val="16"/>
              </w:rPr>
            </w:pPr>
          </w:p>
          <w:p w14:paraId="27294BB9" w14:textId="1FB9C261" w:rsidR="00D53A52" w:rsidRDefault="00D53A52" w:rsidP="00963EA1">
            <w:pPr>
              <w:pStyle w:val="BodyText3"/>
              <w:numPr>
                <w:ilvl w:val="0"/>
                <w:numId w:val="41"/>
              </w:numPr>
              <w:ind w:right="144"/>
              <w:rPr>
                <w:rFonts w:ascii="Arial" w:hAnsi="Arial" w:cs="Arial"/>
                <w:snapToGrid w:val="0"/>
                <w:sz w:val="22"/>
                <w:szCs w:val="22"/>
              </w:rPr>
            </w:pPr>
            <w:r w:rsidRPr="00D53A52">
              <w:rPr>
                <w:rFonts w:ascii="Arial" w:hAnsi="Arial" w:cs="Arial"/>
                <w:snapToGrid w:val="0"/>
                <w:sz w:val="22"/>
                <w:szCs w:val="22"/>
              </w:rPr>
              <w:t>Participate in surveillance exercises by maintaining a surveillance log of all actions by the team and the subject, obtained via radio commu</w:t>
            </w:r>
            <w:r w:rsidR="00EE7506">
              <w:rPr>
                <w:rFonts w:ascii="Arial" w:hAnsi="Arial" w:cs="Arial"/>
                <w:snapToGrid w:val="0"/>
                <w:sz w:val="22"/>
                <w:szCs w:val="22"/>
              </w:rPr>
              <w:t>nications.</w:t>
            </w:r>
          </w:p>
          <w:p w14:paraId="42C7031A" w14:textId="77777777" w:rsidR="00D53A52" w:rsidRPr="00087C74" w:rsidRDefault="00D53A52" w:rsidP="00926A6A">
            <w:pPr>
              <w:pStyle w:val="BodyText3"/>
              <w:ind w:right="144"/>
              <w:rPr>
                <w:rFonts w:ascii="Arial" w:hAnsi="Arial" w:cs="Arial"/>
                <w:snapToGrid w:val="0"/>
                <w:sz w:val="22"/>
                <w:szCs w:val="22"/>
              </w:rPr>
            </w:pPr>
          </w:p>
          <w:p w14:paraId="32898ACC" w14:textId="790FC026" w:rsidR="00926A6A" w:rsidRPr="003851AE" w:rsidRDefault="00B14033" w:rsidP="00926A6A">
            <w:pPr>
              <w:pStyle w:val="BodyText3"/>
              <w:ind w:right="144"/>
              <w:rPr>
                <w:rFonts w:ascii="Arial" w:hAnsi="Arial" w:cs="Arial"/>
                <w:b/>
                <w:bCs/>
                <w:snapToGrid w:val="0"/>
                <w:sz w:val="22"/>
                <w:szCs w:val="22"/>
              </w:rPr>
            </w:pPr>
            <w:r>
              <w:rPr>
                <w:rFonts w:ascii="Arial" w:hAnsi="Arial" w:cs="Arial"/>
                <w:b/>
                <w:bCs/>
                <w:snapToGrid w:val="0"/>
                <w:sz w:val="22"/>
                <w:szCs w:val="22"/>
              </w:rPr>
              <w:t>Investigation Support Officer - Prevention</w:t>
            </w:r>
            <w:r w:rsidR="00926A6A" w:rsidRPr="003851AE">
              <w:rPr>
                <w:rFonts w:ascii="Arial" w:hAnsi="Arial" w:cs="Arial"/>
                <w:b/>
                <w:bCs/>
                <w:snapToGrid w:val="0"/>
                <w:sz w:val="22"/>
                <w:szCs w:val="22"/>
              </w:rPr>
              <w:t>:</w:t>
            </w:r>
          </w:p>
          <w:p w14:paraId="5730BFF4" w14:textId="6ED49DED" w:rsidR="00926A6A" w:rsidRPr="00F11541" w:rsidRDefault="00926A6A" w:rsidP="00926A6A">
            <w:pPr>
              <w:pStyle w:val="BodyText3"/>
              <w:ind w:left="360" w:right="144"/>
              <w:rPr>
                <w:rFonts w:ascii="Arial" w:hAnsi="Arial" w:cs="Arial"/>
                <w:snapToGrid w:val="0"/>
                <w:sz w:val="16"/>
                <w:szCs w:val="16"/>
              </w:rPr>
            </w:pPr>
          </w:p>
          <w:p w14:paraId="79E79735" w14:textId="5FED42E1" w:rsidR="005D7F78" w:rsidRDefault="005D7F78" w:rsidP="00963EA1">
            <w:pPr>
              <w:pStyle w:val="BodyText3"/>
              <w:numPr>
                <w:ilvl w:val="0"/>
                <w:numId w:val="42"/>
              </w:numPr>
              <w:ind w:right="144"/>
              <w:rPr>
                <w:rFonts w:ascii="Arial" w:hAnsi="Arial" w:cs="Arial"/>
                <w:snapToGrid w:val="0"/>
                <w:sz w:val="22"/>
                <w:szCs w:val="22"/>
              </w:rPr>
            </w:pPr>
            <w:r>
              <w:rPr>
                <w:rFonts w:ascii="Arial" w:hAnsi="Arial" w:cs="Arial"/>
                <w:snapToGrid w:val="0"/>
                <w:sz w:val="22"/>
                <w:szCs w:val="22"/>
              </w:rPr>
              <w:t xml:space="preserve">Coordinate the development of Fraud Annual Action Plans and the collection of evidence to support health boards demonstrate achievement of the Counter Fraud Standard.  </w:t>
            </w:r>
          </w:p>
          <w:p w14:paraId="2C2B9E29" w14:textId="77777777" w:rsidR="005D7F78" w:rsidRDefault="005D7F78" w:rsidP="00A4727F">
            <w:pPr>
              <w:pStyle w:val="BodyText3"/>
              <w:ind w:right="144"/>
              <w:rPr>
                <w:rFonts w:ascii="Arial" w:hAnsi="Arial" w:cs="Arial"/>
                <w:snapToGrid w:val="0"/>
                <w:sz w:val="22"/>
                <w:szCs w:val="22"/>
              </w:rPr>
            </w:pPr>
          </w:p>
          <w:p w14:paraId="4200E1A7" w14:textId="53D82496" w:rsidR="00C222FA" w:rsidRDefault="00C222FA" w:rsidP="00963EA1">
            <w:pPr>
              <w:pStyle w:val="BodyText3"/>
              <w:numPr>
                <w:ilvl w:val="0"/>
                <w:numId w:val="42"/>
              </w:numPr>
              <w:ind w:right="144"/>
              <w:rPr>
                <w:rFonts w:ascii="Arial" w:hAnsi="Arial" w:cs="Arial"/>
                <w:snapToGrid w:val="0"/>
                <w:sz w:val="22"/>
                <w:szCs w:val="22"/>
              </w:rPr>
            </w:pPr>
            <w:r>
              <w:rPr>
                <w:rFonts w:ascii="Arial" w:hAnsi="Arial" w:cs="Arial"/>
                <w:snapToGrid w:val="0"/>
                <w:sz w:val="22"/>
                <w:szCs w:val="22"/>
              </w:rPr>
              <w:lastRenderedPageBreak/>
              <w:t xml:space="preserve">Develop and maintain an annual schedule of work-plan activities and ensure participants are kept informed of tasks and deadlines.   </w:t>
            </w:r>
          </w:p>
          <w:p w14:paraId="0576BC93" w14:textId="77777777" w:rsidR="00C222FA" w:rsidRDefault="00C222FA" w:rsidP="00A4727F">
            <w:pPr>
              <w:pStyle w:val="ListParagraph"/>
              <w:rPr>
                <w:rFonts w:ascii="Arial" w:hAnsi="Arial" w:cs="Arial"/>
                <w:snapToGrid w:val="0"/>
                <w:sz w:val="22"/>
                <w:szCs w:val="22"/>
              </w:rPr>
            </w:pPr>
          </w:p>
          <w:p w14:paraId="5B3AD8B0" w14:textId="283CDD41" w:rsidR="005D7F78" w:rsidRDefault="005D7F78" w:rsidP="00963EA1">
            <w:pPr>
              <w:pStyle w:val="BodyText3"/>
              <w:numPr>
                <w:ilvl w:val="0"/>
                <w:numId w:val="42"/>
              </w:numPr>
              <w:ind w:right="144"/>
              <w:rPr>
                <w:rFonts w:ascii="Arial" w:hAnsi="Arial" w:cs="Arial"/>
                <w:snapToGrid w:val="0"/>
                <w:sz w:val="22"/>
                <w:szCs w:val="22"/>
              </w:rPr>
            </w:pPr>
            <w:r>
              <w:rPr>
                <w:rFonts w:ascii="Arial" w:hAnsi="Arial" w:cs="Arial"/>
                <w:snapToGrid w:val="0"/>
                <w:sz w:val="22"/>
                <w:szCs w:val="22"/>
              </w:rPr>
              <w:t xml:space="preserve">Create graphic and text content in line with the social media policy, website protocols and other communications channels. </w:t>
            </w:r>
          </w:p>
          <w:p w14:paraId="520CBB94" w14:textId="77777777" w:rsidR="005D7F78" w:rsidRDefault="005D7F78" w:rsidP="00A4727F">
            <w:pPr>
              <w:pStyle w:val="ListParagraph"/>
              <w:rPr>
                <w:rFonts w:ascii="Arial" w:hAnsi="Arial" w:cs="Arial"/>
                <w:snapToGrid w:val="0"/>
                <w:sz w:val="22"/>
                <w:szCs w:val="22"/>
              </w:rPr>
            </w:pPr>
          </w:p>
          <w:p w14:paraId="22F1AB34" w14:textId="7B5DDED7" w:rsidR="00926A6A" w:rsidRPr="00926A6A" w:rsidRDefault="00926A6A" w:rsidP="00963EA1">
            <w:pPr>
              <w:pStyle w:val="BodyText3"/>
              <w:numPr>
                <w:ilvl w:val="0"/>
                <w:numId w:val="42"/>
              </w:numPr>
              <w:ind w:right="144"/>
              <w:rPr>
                <w:rFonts w:ascii="Arial" w:hAnsi="Arial" w:cs="Arial"/>
                <w:snapToGrid w:val="0"/>
                <w:sz w:val="22"/>
                <w:szCs w:val="22"/>
              </w:rPr>
            </w:pPr>
            <w:r w:rsidRPr="00926A6A">
              <w:rPr>
                <w:rFonts w:ascii="Arial" w:hAnsi="Arial" w:cs="Arial"/>
                <w:snapToGrid w:val="0"/>
                <w:sz w:val="22"/>
                <w:szCs w:val="22"/>
              </w:rPr>
              <w:t>Draft briefing notes, plans and update reports relating to fraud prevention activities.</w:t>
            </w:r>
          </w:p>
          <w:p w14:paraId="2C41BEDC" w14:textId="77777777" w:rsidR="00926A6A" w:rsidRPr="00F11541" w:rsidRDefault="00926A6A" w:rsidP="00926A6A">
            <w:pPr>
              <w:pStyle w:val="BodyText3"/>
              <w:ind w:left="360" w:right="144"/>
              <w:rPr>
                <w:rFonts w:ascii="Arial" w:hAnsi="Arial" w:cs="Arial"/>
                <w:snapToGrid w:val="0"/>
                <w:sz w:val="16"/>
                <w:szCs w:val="16"/>
              </w:rPr>
            </w:pPr>
          </w:p>
          <w:p w14:paraId="7143D702" w14:textId="24ECEAF3" w:rsidR="00926A6A" w:rsidRDefault="00C222FA" w:rsidP="00963EA1">
            <w:pPr>
              <w:pStyle w:val="BodyText3"/>
              <w:numPr>
                <w:ilvl w:val="0"/>
                <w:numId w:val="42"/>
              </w:numPr>
              <w:ind w:right="144"/>
              <w:rPr>
                <w:rFonts w:ascii="Arial" w:hAnsi="Arial" w:cs="Arial"/>
                <w:snapToGrid w:val="0"/>
                <w:sz w:val="22"/>
                <w:szCs w:val="22"/>
              </w:rPr>
            </w:pPr>
            <w:r>
              <w:rPr>
                <w:rFonts w:ascii="Arial" w:hAnsi="Arial" w:cs="Arial"/>
                <w:snapToGrid w:val="0"/>
                <w:sz w:val="22"/>
                <w:szCs w:val="22"/>
              </w:rPr>
              <w:t>Arrange</w:t>
            </w:r>
            <w:r w:rsidRPr="00926A6A">
              <w:rPr>
                <w:rFonts w:ascii="Arial" w:hAnsi="Arial" w:cs="Arial"/>
                <w:snapToGrid w:val="0"/>
                <w:sz w:val="22"/>
                <w:szCs w:val="22"/>
              </w:rPr>
              <w:t xml:space="preserve"> </w:t>
            </w:r>
            <w:r w:rsidR="00926A6A" w:rsidRPr="00926A6A">
              <w:rPr>
                <w:rFonts w:ascii="Arial" w:hAnsi="Arial" w:cs="Arial"/>
                <w:snapToGrid w:val="0"/>
                <w:sz w:val="22"/>
                <w:szCs w:val="22"/>
              </w:rPr>
              <w:t>information/data acquisition, storage and retrieval to support prevention activities</w:t>
            </w:r>
            <w:r>
              <w:rPr>
                <w:rFonts w:ascii="Arial" w:hAnsi="Arial" w:cs="Arial"/>
                <w:snapToGrid w:val="0"/>
                <w:sz w:val="22"/>
                <w:szCs w:val="22"/>
              </w:rPr>
              <w:t>;</w:t>
            </w:r>
            <w:r w:rsidR="00F22662">
              <w:rPr>
                <w:rFonts w:ascii="Arial" w:hAnsi="Arial" w:cs="Arial"/>
                <w:snapToGrid w:val="0"/>
                <w:sz w:val="22"/>
                <w:szCs w:val="22"/>
              </w:rPr>
              <w:t xml:space="preserve"> </w:t>
            </w:r>
            <w:r w:rsidR="00F22662" w:rsidRPr="00087C74">
              <w:rPr>
                <w:rFonts w:ascii="Arial" w:hAnsi="Arial" w:cs="Arial"/>
                <w:snapToGrid w:val="0"/>
                <w:sz w:val="22"/>
                <w:szCs w:val="22"/>
              </w:rPr>
              <w:t xml:space="preserve">handling it securely with due regard to sensitivity and </w:t>
            </w:r>
            <w:r w:rsidR="006B6CE8" w:rsidRPr="00087C74">
              <w:rPr>
                <w:rFonts w:ascii="Arial" w:hAnsi="Arial" w:cs="Arial"/>
                <w:snapToGrid w:val="0"/>
                <w:sz w:val="22"/>
                <w:szCs w:val="22"/>
              </w:rPr>
              <w:t>confidentiality.</w:t>
            </w:r>
            <w:r w:rsidR="00926A6A" w:rsidRPr="00926A6A">
              <w:rPr>
                <w:rFonts w:ascii="Arial" w:hAnsi="Arial" w:cs="Arial"/>
                <w:snapToGrid w:val="0"/>
                <w:sz w:val="22"/>
                <w:szCs w:val="22"/>
              </w:rPr>
              <w:t xml:space="preserve"> </w:t>
            </w:r>
          </w:p>
          <w:p w14:paraId="186AE7F4" w14:textId="77777777" w:rsidR="005D7F78" w:rsidRDefault="005D7F78" w:rsidP="00A4727F">
            <w:pPr>
              <w:pStyle w:val="ListParagraph"/>
              <w:rPr>
                <w:rFonts w:ascii="Arial" w:hAnsi="Arial" w:cs="Arial"/>
                <w:snapToGrid w:val="0"/>
                <w:sz w:val="22"/>
                <w:szCs w:val="22"/>
              </w:rPr>
            </w:pPr>
          </w:p>
          <w:p w14:paraId="2C7A12CA" w14:textId="4CF142AF" w:rsidR="005D7F78" w:rsidRPr="00926A6A" w:rsidRDefault="005D7F78" w:rsidP="00963EA1">
            <w:pPr>
              <w:pStyle w:val="BodyText3"/>
              <w:numPr>
                <w:ilvl w:val="0"/>
                <w:numId w:val="42"/>
              </w:numPr>
              <w:ind w:right="144"/>
              <w:rPr>
                <w:rFonts w:ascii="Arial" w:hAnsi="Arial" w:cs="Arial"/>
                <w:snapToGrid w:val="0"/>
                <w:sz w:val="22"/>
                <w:szCs w:val="22"/>
              </w:rPr>
            </w:pPr>
            <w:r>
              <w:rPr>
                <w:rFonts w:ascii="Arial" w:hAnsi="Arial" w:cs="Arial"/>
                <w:snapToGrid w:val="0"/>
                <w:sz w:val="22"/>
                <w:szCs w:val="22"/>
              </w:rPr>
              <w:t>Administer, attend and participate in Fraud Risk Assessment workshops</w:t>
            </w:r>
            <w:r w:rsidR="00C222FA">
              <w:rPr>
                <w:rFonts w:ascii="Arial" w:hAnsi="Arial" w:cs="Arial"/>
                <w:snapToGrid w:val="0"/>
                <w:sz w:val="22"/>
                <w:szCs w:val="22"/>
              </w:rPr>
              <w:t xml:space="preserve"> with system/process experts</w:t>
            </w:r>
            <w:r>
              <w:rPr>
                <w:rFonts w:ascii="Arial" w:hAnsi="Arial" w:cs="Arial"/>
                <w:snapToGrid w:val="0"/>
                <w:sz w:val="22"/>
                <w:szCs w:val="22"/>
              </w:rPr>
              <w:t xml:space="preserve">.   </w:t>
            </w:r>
          </w:p>
          <w:p w14:paraId="65CEA861" w14:textId="77777777" w:rsidR="00926A6A" w:rsidRPr="00F11541" w:rsidRDefault="00926A6A" w:rsidP="00926A6A">
            <w:pPr>
              <w:pStyle w:val="BodyText3"/>
              <w:ind w:right="144"/>
              <w:rPr>
                <w:rFonts w:ascii="Arial" w:hAnsi="Arial" w:cs="Arial"/>
                <w:snapToGrid w:val="0"/>
                <w:sz w:val="16"/>
                <w:szCs w:val="16"/>
              </w:rPr>
            </w:pPr>
          </w:p>
          <w:p w14:paraId="441E8035" w14:textId="6DB57298" w:rsidR="00926A6A" w:rsidRPr="00926A6A" w:rsidRDefault="00F22662" w:rsidP="00963EA1">
            <w:pPr>
              <w:pStyle w:val="BodyText3"/>
              <w:numPr>
                <w:ilvl w:val="0"/>
                <w:numId w:val="42"/>
              </w:numPr>
              <w:ind w:right="144"/>
              <w:rPr>
                <w:rFonts w:ascii="Arial" w:hAnsi="Arial" w:cs="Arial"/>
                <w:snapToGrid w:val="0"/>
                <w:sz w:val="22"/>
                <w:szCs w:val="22"/>
              </w:rPr>
            </w:pPr>
            <w:r>
              <w:rPr>
                <w:rFonts w:ascii="Arial" w:hAnsi="Arial" w:cs="Arial"/>
                <w:snapToGrid w:val="0"/>
                <w:sz w:val="22"/>
                <w:szCs w:val="22"/>
              </w:rPr>
              <w:t>Analyse, m</w:t>
            </w:r>
            <w:r w:rsidR="00926A6A" w:rsidRPr="00926A6A">
              <w:rPr>
                <w:rFonts w:ascii="Arial" w:hAnsi="Arial" w:cs="Arial"/>
                <w:snapToGrid w:val="0"/>
                <w:sz w:val="22"/>
                <w:szCs w:val="22"/>
              </w:rPr>
              <w:t>anage and distribute employee engagement data, update scorecards and other sources of management information.</w:t>
            </w:r>
          </w:p>
          <w:p w14:paraId="61294B77" w14:textId="77777777" w:rsidR="00926A6A" w:rsidRPr="00F11541" w:rsidRDefault="00926A6A" w:rsidP="00926A6A">
            <w:pPr>
              <w:pStyle w:val="BodyText3"/>
              <w:ind w:left="360" w:right="144"/>
              <w:rPr>
                <w:rFonts w:ascii="Arial" w:hAnsi="Arial" w:cs="Arial"/>
                <w:snapToGrid w:val="0"/>
                <w:sz w:val="16"/>
                <w:szCs w:val="16"/>
              </w:rPr>
            </w:pPr>
          </w:p>
          <w:p w14:paraId="084108BF" w14:textId="6D8D1F3C" w:rsidR="00926A6A" w:rsidRPr="00926A6A" w:rsidRDefault="005D7F78" w:rsidP="00963EA1">
            <w:pPr>
              <w:pStyle w:val="BodyText3"/>
              <w:numPr>
                <w:ilvl w:val="0"/>
                <w:numId w:val="42"/>
              </w:numPr>
              <w:ind w:right="144"/>
              <w:rPr>
                <w:rFonts w:ascii="Arial" w:hAnsi="Arial" w:cs="Arial"/>
                <w:snapToGrid w:val="0"/>
                <w:sz w:val="22"/>
                <w:szCs w:val="22"/>
              </w:rPr>
            </w:pPr>
            <w:r>
              <w:rPr>
                <w:rFonts w:ascii="Arial" w:hAnsi="Arial" w:cs="Arial"/>
                <w:snapToGrid w:val="0"/>
                <w:sz w:val="22"/>
                <w:szCs w:val="22"/>
              </w:rPr>
              <w:t>Discuss training requirements with customers, signpost</w:t>
            </w:r>
            <w:r w:rsidR="00C222FA">
              <w:rPr>
                <w:rFonts w:ascii="Arial" w:hAnsi="Arial" w:cs="Arial"/>
                <w:snapToGrid w:val="0"/>
                <w:sz w:val="22"/>
                <w:szCs w:val="22"/>
              </w:rPr>
              <w:t xml:space="preserve"> to training/awareness</w:t>
            </w:r>
            <w:r>
              <w:rPr>
                <w:rFonts w:ascii="Arial" w:hAnsi="Arial" w:cs="Arial"/>
                <w:snapToGrid w:val="0"/>
                <w:sz w:val="22"/>
                <w:szCs w:val="22"/>
              </w:rPr>
              <w:t xml:space="preserve"> products and arranging</w:t>
            </w:r>
            <w:r w:rsidR="00926A6A" w:rsidRPr="00926A6A">
              <w:rPr>
                <w:rFonts w:ascii="Arial" w:hAnsi="Arial" w:cs="Arial"/>
                <w:snapToGrid w:val="0"/>
                <w:sz w:val="22"/>
                <w:szCs w:val="22"/>
              </w:rPr>
              <w:t xml:space="preserve"> CFS events</w:t>
            </w:r>
            <w:r w:rsidR="00C222FA">
              <w:rPr>
                <w:rFonts w:ascii="Arial" w:hAnsi="Arial" w:cs="Arial"/>
                <w:snapToGrid w:val="0"/>
                <w:sz w:val="22"/>
                <w:szCs w:val="22"/>
              </w:rPr>
              <w:t>/</w:t>
            </w:r>
            <w:r w:rsidR="00926A6A">
              <w:rPr>
                <w:rFonts w:ascii="Arial" w:hAnsi="Arial" w:cs="Arial"/>
                <w:snapToGrid w:val="0"/>
                <w:sz w:val="22"/>
                <w:szCs w:val="22"/>
              </w:rPr>
              <w:t xml:space="preserve"> </w:t>
            </w:r>
            <w:r w:rsidR="00926A6A" w:rsidRPr="00926A6A">
              <w:rPr>
                <w:rFonts w:ascii="Arial" w:hAnsi="Arial" w:cs="Arial"/>
                <w:snapToGrid w:val="0"/>
                <w:sz w:val="22"/>
                <w:szCs w:val="22"/>
              </w:rPr>
              <w:t xml:space="preserve">services </w:t>
            </w:r>
          </w:p>
          <w:p w14:paraId="41F94C2C" w14:textId="77777777" w:rsidR="00926A6A" w:rsidRPr="00F11541" w:rsidRDefault="00926A6A" w:rsidP="00926A6A">
            <w:pPr>
              <w:pStyle w:val="BodyText3"/>
              <w:ind w:left="360" w:right="144"/>
              <w:rPr>
                <w:rFonts w:ascii="Arial" w:hAnsi="Arial" w:cs="Arial"/>
                <w:snapToGrid w:val="0"/>
                <w:sz w:val="16"/>
                <w:szCs w:val="16"/>
              </w:rPr>
            </w:pPr>
          </w:p>
          <w:p w14:paraId="2552357C" w14:textId="53D898B4" w:rsidR="00467D47" w:rsidRPr="000B103A" w:rsidRDefault="00C222FA">
            <w:pPr>
              <w:pStyle w:val="BodyText3"/>
              <w:numPr>
                <w:ilvl w:val="0"/>
                <w:numId w:val="42"/>
              </w:numPr>
              <w:ind w:right="144"/>
              <w:rPr>
                <w:rFonts w:ascii="Arial" w:hAnsi="Arial" w:cs="Arial"/>
                <w:snapToGrid w:val="0"/>
                <w:sz w:val="22"/>
                <w:szCs w:val="22"/>
              </w:rPr>
            </w:pPr>
            <w:r>
              <w:rPr>
                <w:rFonts w:ascii="Arial" w:hAnsi="Arial" w:cs="Arial"/>
                <w:snapToGrid w:val="0"/>
                <w:sz w:val="22"/>
                <w:szCs w:val="22"/>
              </w:rPr>
              <w:t>S</w:t>
            </w:r>
            <w:r w:rsidR="00926A6A" w:rsidRPr="00926A6A">
              <w:rPr>
                <w:rFonts w:ascii="Arial" w:hAnsi="Arial" w:cs="Arial"/>
                <w:snapToGrid w:val="0"/>
                <w:sz w:val="22"/>
                <w:szCs w:val="22"/>
              </w:rPr>
              <w:t xml:space="preserve">upport </w:t>
            </w:r>
            <w:r>
              <w:rPr>
                <w:rFonts w:ascii="Arial" w:hAnsi="Arial" w:cs="Arial"/>
                <w:snapToGrid w:val="0"/>
                <w:sz w:val="22"/>
                <w:szCs w:val="22"/>
              </w:rPr>
              <w:t>Counter Fraud Specialist in a wide range of</w:t>
            </w:r>
            <w:r w:rsidR="00926A6A" w:rsidRPr="00926A6A">
              <w:rPr>
                <w:rFonts w:ascii="Arial" w:hAnsi="Arial" w:cs="Arial"/>
                <w:snapToGrid w:val="0"/>
                <w:sz w:val="22"/>
                <w:szCs w:val="22"/>
              </w:rPr>
              <w:t xml:space="preserve"> work</w:t>
            </w:r>
            <w:r>
              <w:rPr>
                <w:rFonts w:ascii="Arial" w:hAnsi="Arial" w:cs="Arial"/>
                <w:snapToGrid w:val="0"/>
                <w:sz w:val="22"/>
                <w:szCs w:val="22"/>
              </w:rPr>
              <w:t>-</w:t>
            </w:r>
            <w:r w:rsidR="00926A6A" w:rsidRPr="00926A6A">
              <w:rPr>
                <w:rFonts w:ascii="Arial" w:hAnsi="Arial" w:cs="Arial"/>
                <w:snapToGrid w:val="0"/>
                <w:sz w:val="22"/>
                <w:szCs w:val="22"/>
              </w:rPr>
              <w:t xml:space="preserve">plan </w:t>
            </w:r>
            <w:r>
              <w:rPr>
                <w:rFonts w:ascii="Arial" w:hAnsi="Arial" w:cs="Arial"/>
                <w:snapToGrid w:val="0"/>
                <w:sz w:val="22"/>
                <w:szCs w:val="22"/>
              </w:rPr>
              <w:t>activities</w:t>
            </w:r>
            <w:r w:rsidRPr="00926A6A">
              <w:rPr>
                <w:rFonts w:ascii="Arial" w:hAnsi="Arial" w:cs="Arial"/>
                <w:snapToGrid w:val="0"/>
                <w:sz w:val="22"/>
                <w:szCs w:val="22"/>
              </w:rPr>
              <w:t xml:space="preserve"> </w:t>
            </w:r>
            <w:r w:rsidR="00926A6A" w:rsidRPr="00926A6A">
              <w:rPr>
                <w:rFonts w:ascii="Arial" w:hAnsi="Arial" w:cs="Arial"/>
                <w:snapToGrid w:val="0"/>
                <w:sz w:val="22"/>
                <w:szCs w:val="22"/>
              </w:rPr>
              <w:t>as required.</w:t>
            </w:r>
          </w:p>
        </w:tc>
      </w:tr>
      <w:tr w:rsidR="0097476D" w:rsidRPr="00197DD5" w14:paraId="7EC38424" w14:textId="77777777" w:rsidTr="00DE0198">
        <w:tc>
          <w:tcPr>
            <w:tcW w:w="10632" w:type="dxa"/>
            <w:gridSpan w:val="5"/>
            <w:tcBorders>
              <w:top w:val="single" w:sz="4" w:space="0" w:color="auto"/>
              <w:left w:val="nil"/>
              <w:bottom w:val="single" w:sz="4" w:space="0" w:color="auto"/>
              <w:right w:val="nil"/>
            </w:tcBorders>
          </w:tcPr>
          <w:p w14:paraId="22194779" w14:textId="77777777" w:rsidR="00A174FE" w:rsidRPr="00087C74" w:rsidRDefault="00F22DE2" w:rsidP="00A174FE">
            <w:pPr>
              <w:rPr>
                <w:rFonts w:ascii="Arial" w:hAnsi="Arial" w:cs="Arial"/>
                <w:b/>
                <w:bCs/>
                <w:sz w:val="22"/>
                <w:szCs w:val="22"/>
              </w:rPr>
            </w:pPr>
            <w:r w:rsidRPr="00087C74">
              <w:rPr>
                <w:rFonts w:ascii="Arial" w:hAnsi="Arial" w:cs="Arial"/>
                <w:b/>
                <w:bCs/>
                <w:sz w:val="22"/>
                <w:szCs w:val="22"/>
              </w:rPr>
              <w:lastRenderedPageBreak/>
              <w:t xml:space="preserve"> </w:t>
            </w:r>
          </w:p>
          <w:p w14:paraId="270826C1" w14:textId="2CE9D83C" w:rsidR="00087C74" w:rsidRPr="00087C74" w:rsidRDefault="00087C74" w:rsidP="00A174FE">
            <w:pPr>
              <w:rPr>
                <w:rFonts w:ascii="Arial" w:hAnsi="Arial" w:cs="Arial"/>
                <w:b/>
                <w:bCs/>
                <w:sz w:val="22"/>
                <w:szCs w:val="22"/>
              </w:rPr>
            </w:pPr>
          </w:p>
        </w:tc>
      </w:tr>
      <w:tr w:rsidR="00900E6F" w:rsidRPr="00197DD5" w14:paraId="1157E836" w14:textId="77777777" w:rsidTr="00DE0198">
        <w:trPr>
          <w:trHeight w:val="45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35296D6E" w14:textId="2C307BD6" w:rsidR="00900E6F" w:rsidRPr="00197DD5" w:rsidRDefault="00900E6F" w:rsidP="00211C23">
            <w:pPr>
              <w:widowControl w:val="0"/>
              <w:tabs>
                <w:tab w:val="left" w:pos="570"/>
              </w:tabs>
              <w:overflowPunct/>
              <w:autoSpaceDE/>
              <w:autoSpaceDN/>
              <w:adjustRightInd/>
              <w:textAlignment w:val="auto"/>
              <w:rPr>
                <w:rFonts w:ascii="Arial" w:hAnsi="Arial" w:cs="Arial"/>
                <w:b/>
                <w:bCs/>
                <w:sz w:val="22"/>
                <w:szCs w:val="22"/>
              </w:rPr>
            </w:pPr>
            <w:r w:rsidRPr="00197DD5">
              <w:rPr>
                <w:rFonts w:ascii="Arial" w:hAnsi="Arial" w:cs="Arial"/>
                <w:b/>
                <w:bCs/>
                <w:sz w:val="22"/>
                <w:szCs w:val="22"/>
              </w:rPr>
              <w:t xml:space="preserve">7.    </w:t>
            </w:r>
            <w:r w:rsidRPr="00197DD5">
              <w:rPr>
                <w:rFonts w:ascii="Arial" w:hAnsi="Arial" w:cs="Arial"/>
                <w:b/>
                <w:bCs/>
                <w:sz w:val="22"/>
                <w:szCs w:val="22"/>
              </w:rPr>
              <w:tab/>
              <w:t>ASSIGNMENT AND REVIEW OF WORK</w:t>
            </w:r>
          </w:p>
        </w:tc>
      </w:tr>
      <w:tr w:rsidR="0097476D" w:rsidRPr="00197DD5" w14:paraId="38C91230" w14:textId="77777777" w:rsidTr="00575882">
        <w:tc>
          <w:tcPr>
            <w:tcW w:w="10632" w:type="dxa"/>
            <w:gridSpan w:val="5"/>
            <w:tcBorders>
              <w:top w:val="single" w:sz="4" w:space="0" w:color="auto"/>
              <w:left w:val="single" w:sz="4" w:space="0" w:color="auto"/>
              <w:bottom w:val="single" w:sz="4" w:space="0" w:color="auto"/>
              <w:right w:val="single" w:sz="4" w:space="0" w:color="auto"/>
            </w:tcBorders>
          </w:tcPr>
          <w:p w14:paraId="5B416963" w14:textId="0FDF3229" w:rsidR="0009499D" w:rsidRPr="00631866" w:rsidRDefault="0009499D" w:rsidP="00094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szCs w:val="22"/>
              </w:rPr>
            </w:pPr>
            <w:r w:rsidRPr="00631866">
              <w:rPr>
                <w:rFonts w:ascii="Arial" w:hAnsi="Arial" w:cs="Arial"/>
                <w:sz w:val="22"/>
                <w:szCs w:val="22"/>
              </w:rPr>
              <w:t xml:space="preserve">The </w:t>
            </w:r>
            <w:r w:rsidR="00252F57">
              <w:rPr>
                <w:rFonts w:ascii="Arial" w:hAnsi="Arial" w:cs="Arial"/>
                <w:sz w:val="22"/>
                <w:szCs w:val="22"/>
              </w:rPr>
              <w:t>postholder</w:t>
            </w:r>
            <w:r>
              <w:rPr>
                <w:rFonts w:ascii="Arial" w:hAnsi="Arial" w:cs="Arial"/>
                <w:sz w:val="22"/>
                <w:szCs w:val="22"/>
              </w:rPr>
              <w:t xml:space="preserve"> </w:t>
            </w:r>
            <w:r w:rsidRPr="00631866">
              <w:rPr>
                <w:rFonts w:ascii="Arial" w:hAnsi="Arial" w:cs="Arial"/>
                <w:sz w:val="22"/>
                <w:szCs w:val="22"/>
              </w:rPr>
              <w:t xml:space="preserve">will manage </w:t>
            </w:r>
            <w:r>
              <w:rPr>
                <w:rFonts w:ascii="Arial" w:hAnsi="Arial" w:cs="Arial"/>
                <w:sz w:val="22"/>
                <w:szCs w:val="22"/>
              </w:rPr>
              <w:t xml:space="preserve">their </w:t>
            </w:r>
            <w:r w:rsidRPr="00631866">
              <w:rPr>
                <w:rFonts w:ascii="Arial" w:hAnsi="Arial" w:cs="Arial"/>
                <w:sz w:val="22"/>
                <w:szCs w:val="22"/>
              </w:rPr>
              <w:t xml:space="preserve">own detailed priorities in consultation with the </w:t>
            </w:r>
            <w:r>
              <w:rPr>
                <w:rFonts w:ascii="Arial" w:hAnsi="Arial" w:cs="Arial"/>
                <w:sz w:val="22"/>
                <w:szCs w:val="22"/>
              </w:rPr>
              <w:t>Intelligence Manager</w:t>
            </w:r>
            <w:r w:rsidR="00623CB4">
              <w:rPr>
                <w:rFonts w:ascii="Arial" w:hAnsi="Arial" w:cs="Arial"/>
                <w:sz w:val="22"/>
                <w:szCs w:val="22"/>
              </w:rPr>
              <w:t>/Senior Counter Fraud Specialist</w:t>
            </w:r>
            <w:r w:rsidRPr="00631866">
              <w:rPr>
                <w:rFonts w:ascii="Arial" w:hAnsi="Arial" w:cs="Arial"/>
                <w:sz w:val="22"/>
                <w:szCs w:val="22"/>
              </w:rPr>
              <w:t xml:space="preserve">, </w:t>
            </w:r>
            <w:r>
              <w:rPr>
                <w:rFonts w:ascii="Arial" w:hAnsi="Arial" w:cs="Arial"/>
                <w:sz w:val="22"/>
                <w:szCs w:val="22"/>
              </w:rPr>
              <w:t xml:space="preserve">although </w:t>
            </w:r>
            <w:r w:rsidR="00623CB4">
              <w:rPr>
                <w:rFonts w:ascii="Arial" w:hAnsi="Arial" w:cs="Arial"/>
                <w:sz w:val="22"/>
                <w:szCs w:val="22"/>
              </w:rPr>
              <w:t>Counter Fraud Specialist/</w:t>
            </w:r>
            <w:r w:rsidR="005518D3">
              <w:rPr>
                <w:rFonts w:ascii="Arial" w:hAnsi="Arial" w:cs="Arial"/>
                <w:sz w:val="22"/>
                <w:szCs w:val="22"/>
              </w:rPr>
              <w:t>Intelligence Analyst</w:t>
            </w:r>
            <w:r w:rsidRPr="00631866">
              <w:rPr>
                <w:rFonts w:ascii="Arial" w:hAnsi="Arial" w:cs="Arial"/>
                <w:sz w:val="22"/>
                <w:szCs w:val="22"/>
              </w:rPr>
              <w:t xml:space="preserve"> may assign particular </w:t>
            </w:r>
            <w:r w:rsidRPr="00F74C8E">
              <w:rPr>
                <w:rFonts w:ascii="Arial" w:hAnsi="Arial" w:cs="Arial"/>
                <w:iCs/>
                <w:sz w:val="22"/>
                <w:szCs w:val="22"/>
              </w:rPr>
              <w:t>casework</w:t>
            </w:r>
            <w:r w:rsidRPr="00631866">
              <w:rPr>
                <w:rFonts w:ascii="Arial" w:hAnsi="Arial" w:cs="Arial"/>
                <w:sz w:val="22"/>
                <w:szCs w:val="22"/>
              </w:rPr>
              <w:t xml:space="preserve"> on occasion.  The </w:t>
            </w:r>
            <w:r w:rsidR="00252F57">
              <w:rPr>
                <w:rFonts w:ascii="Arial" w:hAnsi="Arial" w:cs="Arial"/>
                <w:sz w:val="22"/>
                <w:szCs w:val="22"/>
              </w:rPr>
              <w:t>postholder</w:t>
            </w:r>
            <w:r w:rsidRPr="00631866">
              <w:rPr>
                <w:rFonts w:ascii="Arial" w:hAnsi="Arial" w:cs="Arial"/>
                <w:sz w:val="22"/>
                <w:szCs w:val="22"/>
              </w:rPr>
              <w:t xml:space="preserve"> will adjust priorities to meet frequently changing customer demands and will review these</w:t>
            </w:r>
            <w:r>
              <w:rPr>
                <w:rFonts w:ascii="Arial" w:hAnsi="Arial" w:cs="Arial"/>
                <w:sz w:val="22"/>
                <w:szCs w:val="22"/>
              </w:rPr>
              <w:t xml:space="preserve"> on a regular basis</w:t>
            </w:r>
            <w:r w:rsidR="00DF27D5">
              <w:rPr>
                <w:rFonts w:ascii="Arial" w:hAnsi="Arial" w:cs="Arial"/>
                <w:sz w:val="22"/>
                <w:szCs w:val="22"/>
              </w:rPr>
              <w:t>.</w:t>
            </w:r>
            <w:r w:rsidRPr="00631866">
              <w:rPr>
                <w:rFonts w:ascii="Arial" w:hAnsi="Arial" w:cs="Arial"/>
                <w:sz w:val="22"/>
                <w:szCs w:val="22"/>
              </w:rPr>
              <w:t xml:space="preserve">  </w:t>
            </w:r>
          </w:p>
          <w:p w14:paraId="1E1D525D" w14:textId="77777777" w:rsidR="0009499D" w:rsidRDefault="0009499D" w:rsidP="0097476D">
            <w:pPr>
              <w:jc w:val="both"/>
              <w:rPr>
                <w:rFonts w:ascii="Arial" w:hAnsi="Arial" w:cs="Arial"/>
                <w:iCs/>
                <w:sz w:val="22"/>
                <w:szCs w:val="22"/>
              </w:rPr>
            </w:pPr>
          </w:p>
          <w:p w14:paraId="5E9017E3" w14:textId="60EB698E" w:rsidR="0009499D" w:rsidRPr="00631866" w:rsidRDefault="0009499D" w:rsidP="00094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szCs w:val="22"/>
              </w:rPr>
            </w:pPr>
            <w:r w:rsidRPr="00631866">
              <w:rPr>
                <w:rFonts w:ascii="Arial" w:hAnsi="Arial" w:cs="Arial"/>
                <w:sz w:val="22"/>
                <w:szCs w:val="22"/>
              </w:rPr>
              <w:t xml:space="preserve">Formal line management reporting for the </w:t>
            </w:r>
            <w:r w:rsidR="00252F57">
              <w:rPr>
                <w:rFonts w:ascii="Arial" w:hAnsi="Arial" w:cs="Arial"/>
                <w:sz w:val="22"/>
                <w:szCs w:val="22"/>
              </w:rPr>
              <w:t>postholder</w:t>
            </w:r>
            <w:r w:rsidRPr="00631866">
              <w:rPr>
                <w:rFonts w:ascii="Arial" w:hAnsi="Arial" w:cs="Arial"/>
                <w:sz w:val="22"/>
                <w:szCs w:val="22"/>
              </w:rPr>
              <w:t xml:space="preserve"> will be to the </w:t>
            </w:r>
            <w:r>
              <w:rPr>
                <w:rFonts w:ascii="Arial" w:hAnsi="Arial" w:cs="Arial"/>
                <w:sz w:val="22"/>
                <w:szCs w:val="22"/>
              </w:rPr>
              <w:t>Intelligence Manager</w:t>
            </w:r>
            <w:r w:rsidR="00623CB4">
              <w:rPr>
                <w:rFonts w:ascii="Arial" w:hAnsi="Arial" w:cs="Arial"/>
                <w:sz w:val="22"/>
                <w:szCs w:val="22"/>
              </w:rPr>
              <w:t>/Senior Counter Fraud Specialist</w:t>
            </w:r>
            <w:r>
              <w:rPr>
                <w:rFonts w:ascii="Arial" w:hAnsi="Arial" w:cs="Arial"/>
                <w:sz w:val="22"/>
                <w:szCs w:val="22"/>
              </w:rPr>
              <w:t>.</w:t>
            </w:r>
            <w:r w:rsidRPr="00631866">
              <w:rPr>
                <w:rFonts w:ascii="Arial" w:hAnsi="Arial" w:cs="Arial"/>
                <w:sz w:val="22"/>
                <w:szCs w:val="22"/>
              </w:rPr>
              <w:t xml:space="preserve">  </w:t>
            </w:r>
          </w:p>
          <w:p w14:paraId="58F154E0" w14:textId="77777777" w:rsidR="0009499D" w:rsidRPr="00631866" w:rsidRDefault="0009499D" w:rsidP="00094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szCs w:val="22"/>
              </w:rPr>
            </w:pPr>
          </w:p>
          <w:p w14:paraId="4D848318" w14:textId="0258E889" w:rsidR="005C4A24" w:rsidRPr="00A60F0A" w:rsidRDefault="0009499D" w:rsidP="005C4A24">
            <w:pPr>
              <w:jc w:val="both"/>
              <w:rPr>
                <w:rFonts w:ascii="Arial" w:hAnsi="Arial" w:cs="Arial"/>
                <w:iCs/>
                <w:sz w:val="22"/>
                <w:szCs w:val="22"/>
              </w:rPr>
            </w:pPr>
            <w:r w:rsidRPr="00631866">
              <w:rPr>
                <w:rFonts w:ascii="Arial" w:hAnsi="Arial" w:cs="Arial"/>
                <w:sz w:val="22"/>
                <w:szCs w:val="22"/>
              </w:rPr>
              <w:t xml:space="preserve">The </w:t>
            </w:r>
            <w:r w:rsidR="00252F57">
              <w:rPr>
                <w:rFonts w:ascii="Arial" w:hAnsi="Arial" w:cs="Arial"/>
                <w:sz w:val="22"/>
                <w:szCs w:val="22"/>
              </w:rPr>
              <w:t>postholder</w:t>
            </w:r>
            <w:r w:rsidRPr="00631866">
              <w:rPr>
                <w:rFonts w:ascii="Arial" w:hAnsi="Arial" w:cs="Arial"/>
                <w:sz w:val="22"/>
                <w:szCs w:val="22"/>
              </w:rPr>
              <w:t xml:space="preserve"> is expected to keep abreast of the range of work undertaken </w:t>
            </w:r>
            <w:r>
              <w:rPr>
                <w:rFonts w:ascii="Arial" w:hAnsi="Arial" w:cs="Arial"/>
                <w:sz w:val="22"/>
                <w:szCs w:val="22"/>
              </w:rPr>
              <w:t>within the</w:t>
            </w:r>
            <w:r w:rsidR="00623CB4">
              <w:rPr>
                <w:rFonts w:ascii="Arial" w:hAnsi="Arial" w:cs="Arial"/>
                <w:sz w:val="22"/>
                <w:szCs w:val="22"/>
              </w:rPr>
              <w:t>ir</w:t>
            </w:r>
            <w:r>
              <w:rPr>
                <w:rFonts w:ascii="Arial" w:hAnsi="Arial" w:cs="Arial"/>
                <w:sz w:val="22"/>
                <w:szCs w:val="22"/>
              </w:rPr>
              <w:t xml:space="preserve"> team</w:t>
            </w:r>
            <w:r w:rsidRPr="00631866">
              <w:rPr>
                <w:rFonts w:ascii="Arial" w:hAnsi="Arial" w:cs="Arial"/>
                <w:sz w:val="22"/>
                <w:szCs w:val="22"/>
              </w:rPr>
              <w:t xml:space="preserve">, ensuring that they are appropriately trained to effectively </w:t>
            </w:r>
            <w:r>
              <w:rPr>
                <w:rFonts w:ascii="Arial" w:hAnsi="Arial" w:cs="Arial"/>
                <w:sz w:val="22"/>
                <w:szCs w:val="22"/>
              </w:rPr>
              <w:t>manage</w:t>
            </w:r>
            <w:r w:rsidRPr="00631866">
              <w:rPr>
                <w:rFonts w:ascii="Arial" w:hAnsi="Arial" w:cs="Arial"/>
                <w:sz w:val="22"/>
                <w:szCs w:val="22"/>
              </w:rPr>
              <w:t xml:space="preserve"> the work demands expected of them and </w:t>
            </w:r>
            <w:r>
              <w:rPr>
                <w:rFonts w:ascii="Arial" w:hAnsi="Arial" w:cs="Arial"/>
                <w:sz w:val="22"/>
                <w:szCs w:val="22"/>
              </w:rPr>
              <w:t xml:space="preserve">to </w:t>
            </w:r>
            <w:r w:rsidRPr="00631866">
              <w:rPr>
                <w:rFonts w:ascii="Arial" w:hAnsi="Arial" w:cs="Arial"/>
                <w:sz w:val="22"/>
                <w:szCs w:val="22"/>
              </w:rPr>
              <w:t xml:space="preserve">deal with any </w:t>
            </w:r>
            <w:r>
              <w:rPr>
                <w:rFonts w:ascii="Arial" w:hAnsi="Arial" w:cs="Arial"/>
                <w:sz w:val="22"/>
                <w:szCs w:val="22"/>
              </w:rPr>
              <w:t xml:space="preserve">conflicting priorities this may bring.  </w:t>
            </w:r>
          </w:p>
          <w:p w14:paraId="0EF358E2" w14:textId="77777777" w:rsidR="0009499D" w:rsidRPr="00631866" w:rsidRDefault="0009499D" w:rsidP="00094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szCs w:val="22"/>
              </w:rPr>
            </w:pPr>
          </w:p>
          <w:p w14:paraId="28A594BE" w14:textId="30123509" w:rsidR="0009499D" w:rsidRDefault="0009499D" w:rsidP="00094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2"/>
                <w:szCs w:val="22"/>
              </w:rPr>
            </w:pPr>
            <w:r w:rsidRPr="00631866">
              <w:rPr>
                <w:rFonts w:ascii="Arial" w:hAnsi="Arial" w:cs="Arial"/>
                <w:sz w:val="22"/>
                <w:szCs w:val="22"/>
              </w:rPr>
              <w:t xml:space="preserve">Participates in the formal objectives setting and performance appraisal process within </w:t>
            </w:r>
            <w:r>
              <w:rPr>
                <w:rFonts w:ascii="Arial" w:hAnsi="Arial" w:cs="Arial"/>
                <w:sz w:val="22"/>
                <w:szCs w:val="22"/>
              </w:rPr>
              <w:t>P&amp;CFS</w:t>
            </w:r>
            <w:r w:rsidRPr="00631866">
              <w:rPr>
                <w:rFonts w:ascii="Arial" w:hAnsi="Arial" w:cs="Arial"/>
                <w:sz w:val="22"/>
                <w:szCs w:val="22"/>
              </w:rPr>
              <w:t>.  Takes a proactive approach in the formulation o</w:t>
            </w:r>
            <w:r>
              <w:rPr>
                <w:rFonts w:ascii="Arial" w:hAnsi="Arial" w:cs="Arial"/>
                <w:sz w:val="22"/>
                <w:szCs w:val="22"/>
              </w:rPr>
              <w:t>f a personal development plan.</w:t>
            </w:r>
          </w:p>
          <w:p w14:paraId="603F665D" w14:textId="77777777" w:rsidR="0097476D" w:rsidRPr="00A60F0A" w:rsidRDefault="0097476D" w:rsidP="0097476D">
            <w:pPr>
              <w:jc w:val="both"/>
              <w:rPr>
                <w:rFonts w:ascii="Arial" w:hAnsi="Arial" w:cs="Arial"/>
                <w:iCs/>
                <w:sz w:val="22"/>
                <w:szCs w:val="22"/>
              </w:rPr>
            </w:pPr>
          </w:p>
          <w:p w14:paraId="1137FCBB" w14:textId="37A92BA2" w:rsidR="0097476D" w:rsidRDefault="0097476D" w:rsidP="000B103A">
            <w:pPr>
              <w:jc w:val="both"/>
              <w:rPr>
                <w:rFonts w:ascii="Arial" w:hAnsi="Arial" w:cs="Arial"/>
                <w:iCs/>
                <w:sz w:val="22"/>
                <w:szCs w:val="22"/>
              </w:rPr>
            </w:pPr>
            <w:r>
              <w:rPr>
                <w:rFonts w:ascii="Arial" w:hAnsi="Arial" w:cs="Arial"/>
                <w:iCs/>
                <w:sz w:val="22"/>
                <w:szCs w:val="22"/>
              </w:rPr>
              <w:t xml:space="preserve">The </w:t>
            </w:r>
            <w:r w:rsidR="00252F57">
              <w:rPr>
                <w:rFonts w:ascii="Arial" w:hAnsi="Arial" w:cs="Arial"/>
                <w:iCs/>
                <w:sz w:val="22"/>
                <w:szCs w:val="22"/>
              </w:rPr>
              <w:t>postholder</w:t>
            </w:r>
            <w:r w:rsidRPr="005630FD">
              <w:rPr>
                <w:rFonts w:ascii="Arial" w:hAnsi="Arial" w:cs="Arial"/>
                <w:iCs/>
                <w:sz w:val="22"/>
                <w:szCs w:val="22"/>
              </w:rPr>
              <w:t xml:space="preserve"> will</w:t>
            </w:r>
            <w:r>
              <w:rPr>
                <w:rFonts w:ascii="Arial" w:hAnsi="Arial" w:cs="Arial"/>
                <w:iCs/>
                <w:sz w:val="22"/>
                <w:szCs w:val="22"/>
              </w:rPr>
              <w:t>:</w:t>
            </w:r>
          </w:p>
          <w:p w14:paraId="21FB258D" w14:textId="2AC025E1" w:rsidR="0097476D" w:rsidRPr="00DC7DA4" w:rsidRDefault="0097476D" w:rsidP="000B103A">
            <w:pPr>
              <w:pStyle w:val="BodyText3"/>
              <w:numPr>
                <w:ilvl w:val="0"/>
                <w:numId w:val="2"/>
              </w:numPr>
              <w:overflowPunct/>
              <w:autoSpaceDE/>
              <w:autoSpaceDN/>
              <w:adjustRightInd/>
              <w:ind w:left="357" w:hanging="357"/>
              <w:textAlignment w:val="auto"/>
              <w:rPr>
                <w:rFonts w:ascii="Arial" w:hAnsi="Arial" w:cs="Arial"/>
                <w:sz w:val="22"/>
                <w:szCs w:val="22"/>
              </w:rPr>
            </w:pPr>
            <w:r w:rsidRPr="00DC7DA4">
              <w:rPr>
                <w:rFonts w:ascii="Arial" w:hAnsi="Arial" w:cs="Arial"/>
                <w:sz w:val="22"/>
                <w:szCs w:val="22"/>
              </w:rPr>
              <w:t>support team decisions and provide feedback where appropriate;</w:t>
            </w:r>
          </w:p>
          <w:p w14:paraId="239F8350" w14:textId="7A5846D1" w:rsidR="0097476D" w:rsidRPr="00DF27D5" w:rsidRDefault="0097476D" w:rsidP="000B103A">
            <w:pPr>
              <w:pStyle w:val="BodyText3"/>
              <w:numPr>
                <w:ilvl w:val="0"/>
                <w:numId w:val="2"/>
              </w:numPr>
              <w:overflowPunct/>
              <w:autoSpaceDE/>
              <w:autoSpaceDN/>
              <w:adjustRightInd/>
              <w:ind w:left="357" w:hanging="357"/>
              <w:textAlignment w:val="auto"/>
              <w:rPr>
                <w:rFonts w:ascii="Arial" w:hAnsi="Arial" w:cs="Arial"/>
                <w:sz w:val="22"/>
                <w:szCs w:val="22"/>
              </w:rPr>
            </w:pPr>
            <w:r w:rsidRPr="00DC7DA4">
              <w:rPr>
                <w:rFonts w:ascii="Arial" w:hAnsi="Arial" w:cs="Arial"/>
                <w:sz w:val="22"/>
                <w:szCs w:val="22"/>
              </w:rPr>
              <w:t xml:space="preserve">make decisions using experience, knowledge and judgement where the information available is ambiguous, abstract </w:t>
            </w:r>
            <w:r w:rsidRPr="00DF27D5">
              <w:rPr>
                <w:rFonts w:ascii="Arial" w:hAnsi="Arial" w:cs="Arial"/>
                <w:sz w:val="22"/>
                <w:szCs w:val="22"/>
              </w:rPr>
              <w:t xml:space="preserve">or unrefined; </w:t>
            </w:r>
          </w:p>
          <w:p w14:paraId="6821D6E5" w14:textId="78EC9890" w:rsidR="0097476D" w:rsidRPr="00DF27D5" w:rsidRDefault="0097476D" w:rsidP="000B103A">
            <w:pPr>
              <w:pStyle w:val="BodyText3"/>
              <w:numPr>
                <w:ilvl w:val="0"/>
                <w:numId w:val="2"/>
              </w:numPr>
              <w:overflowPunct/>
              <w:autoSpaceDE/>
              <w:autoSpaceDN/>
              <w:adjustRightInd/>
              <w:ind w:left="357" w:hanging="357"/>
              <w:textAlignment w:val="auto"/>
              <w:rPr>
                <w:rFonts w:ascii="Arial" w:hAnsi="Arial" w:cs="Arial"/>
                <w:i/>
                <w:sz w:val="22"/>
                <w:szCs w:val="22"/>
              </w:rPr>
            </w:pPr>
            <w:r w:rsidRPr="00DF27D5">
              <w:rPr>
                <w:rFonts w:ascii="Arial" w:hAnsi="Arial" w:cs="Arial"/>
                <w:sz w:val="22"/>
                <w:szCs w:val="22"/>
              </w:rPr>
              <w:t>use innovative thinking to identify new approaches, methods, alternatives or solutions;</w:t>
            </w:r>
            <w:r w:rsidR="00E06C6F" w:rsidRPr="00DF27D5">
              <w:rPr>
                <w:rFonts w:ascii="Arial" w:hAnsi="Arial" w:cs="Arial"/>
                <w:sz w:val="22"/>
                <w:szCs w:val="22"/>
              </w:rPr>
              <w:t xml:space="preserve"> and</w:t>
            </w:r>
          </w:p>
          <w:p w14:paraId="4D7C68B0" w14:textId="62622F50" w:rsidR="0097476D" w:rsidRPr="00E06C6F" w:rsidRDefault="0097476D" w:rsidP="000B103A">
            <w:pPr>
              <w:pStyle w:val="BodyText3"/>
              <w:numPr>
                <w:ilvl w:val="0"/>
                <w:numId w:val="2"/>
              </w:numPr>
              <w:overflowPunct/>
              <w:autoSpaceDE/>
              <w:autoSpaceDN/>
              <w:adjustRightInd/>
              <w:ind w:left="357" w:hanging="357"/>
              <w:textAlignment w:val="auto"/>
              <w:rPr>
                <w:rFonts w:ascii="Arial" w:hAnsi="Arial" w:cs="Arial"/>
                <w:sz w:val="22"/>
                <w:szCs w:val="22"/>
              </w:rPr>
            </w:pPr>
            <w:r w:rsidRPr="00DF27D5">
              <w:rPr>
                <w:rFonts w:ascii="Arial" w:hAnsi="Arial" w:cs="Arial"/>
                <w:sz w:val="22"/>
                <w:szCs w:val="22"/>
              </w:rPr>
              <w:t>analyse complex issues</w:t>
            </w:r>
            <w:r w:rsidRPr="00DC7DA4">
              <w:rPr>
                <w:rFonts w:ascii="Arial" w:hAnsi="Arial" w:cs="Arial"/>
                <w:sz w:val="22"/>
                <w:szCs w:val="22"/>
              </w:rPr>
              <w:t>, identify and separate them into manageable parts and systematically design solutions from a range of options</w:t>
            </w:r>
            <w:r w:rsidR="00623CB4">
              <w:rPr>
                <w:rFonts w:ascii="Arial" w:hAnsi="Arial" w:cs="Arial"/>
                <w:sz w:val="22"/>
                <w:szCs w:val="22"/>
              </w:rPr>
              <w:t xml:space="preserve"> seeking </w:t>
            </w:r>
            <w:r w:rsidRPr="00DC7DA4">
              <w:rPr>
                <w:rFonts w:ascii="Arial" w:hAnsi="Arial" w:cs="Arial"/>
                <w:sz w:val="22"/>
                <w:szCs w:val="22"/>
              </w:rPr>
              <w:t>guid</w:t>
            </w:r>
            <w:r w:rsidR="00623CB4">
              <w:rPr>
                <w:rFonts w:ascii="Arial" w:hAnsi="Arial" w:cs="Arial"/>
                <w:sz w:val="22"/>
                <w:szCs w:val="22"/>
              </w:rPr>
              <w:t>ance as required</w:t>
            </w:r>
            <w:r w:rsidRPr="00DC7DA4">
              <w:rPr>
                <w:rFonts w:ascii="Arial" w:hAnsi="Arial" w:cs="Arial"/>
                <w:sz w:val="22"/>
                <w:szCs w:val="22"/>
              </w:rPr>
              <w:t>.</w:t>
            </w:r>
          </w:p>
        </w:tc>
      </w:tr>
    </w:tbl>
    <w:p w14:paraId="0AD771AD" w14:textId="45740285" w:rsidR="00900E6F" w:rsidRPr="00A174FE" w:rsidRDefault="00900E6F">
      <w:pPr>
        <w:rPr>
          <w:rFonts w:ascii="Arial" w:hAnsi="Arial" w:cs="Arial"/>
          <w:sz w:val="20"/>
          <w:szCs w:val="20"/>
        </w:rPr>
      </w:pPr>
    </w:p>
    <w:p w14:paraId="0E9183F5" w14:textId="77777777" w:rsidR="00900E6F" w:rsidRPr="00A174FE" w:rsidRDefault="00900E6F">
      <w:pPr>
        <w:rPr>
          <w:rFonts w:ascii="Arial" w:hAnsi="Arial" w:cs="Arial"/>
          <w:sz w:val="20"/>
          <w:szCs w:val="20"/>
        </w:rPr>
      </w:pPr>
    </w:p>
    <w:tbl>
      <w:tblPr>
        <w:tblW w:w="10636"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6"/>
      </w:tblGrid>
      <w:tr w:rsidR="00900E6F" w:rsidRPr="00197DD5" w14:paraId="787A65A6" w14:textId="77777777" w:rsidTr="00DE0198">
        <w:trPr>
          <w:trHeight w:val="454"/>
        </w:trPr>
        <w:tc>
          <w:tcPr>
            <w:tcW w:w="10636" w:type="dxa"/>
            <w:tcBorders>
              <w:top w:val="single" w:sz="4" w:space="0" w:color="auto"/>
              <w:left w:val="single" w:sz="4" w:space="0" w:color="auto"/>
              <w:bottom w:val="single" w:sz="4" w:space="0" w:color="auto"/>
              <w:right w:val="single" w:sz="4" w:space="0" w:color="auto"/>
            </w:tcBorders>
            <w:vAlign w:val="center"/>
          </w:tcPr>
          <w:p w14:paraId="0466D808" w14:textId="60EC8F20" w:rsidR="00900E6F" w:rsidRPr="00197DD5" w:rsidRDefault="00900E6F" w:rsidP="00211C23">
            <w:pPr>
              <w:widowControl w:val="0"/>
              <w:tabs>
                <w:tab w:val="left" w:pos="570"/>
              </w:tabs>
              <w:overflowPunct/>
              <w:autoSpaceDE/>
              <w:autoSpaceDN/>
              <w:adjustRightInd/>
              <w:textAlignment w:val="auto"/>
              <w:rPr>
                <w:rFonts w:ascii="Arial" w:hAnsi="Arial" w:cs="Arial"/>
                <w:b/>
                <w:bCs/>
                <w:sz w:val="22"/>
                <w:szCs w:val="22"/>
              </w:rPr>
            </w:pPr>
            <w:r w:rsidRPr="00197DD5">
              <w:rPr>
                <w:rFonts w:ascii="Arial" w:hAnsi="Arial" w:cs="Arial"/>
                <w:b/>
                <w:bCs/>
                <w:sz w:val="22"/>
                <w:szCs w:val="22"/>
              </w:rPr>
              <w:t>8.</w:t>
            </w:r>
            <w:r>
              <w:rPr>
                <w:rFonts w:ascii="Arial" w:hAnsi="Arial" w:cs="Arial"/>
                <w:b/>
                <w:bCs/>
                <w:sz w:val="22"/>
                <w:szCs w:val="22"/>
              </w:rPr>
              <w:tab/>
            </w:r>
            <w:r w:rsidRPr="007461A3">
              <w:rPr>
                <w:rFonts w:ascii="Arial" w:hAnsi="Arial" w:cs="Arial"/>
                <w:b/>
                <w:bCs/>
                <w:sz w:val="22"/>
                <w:szCs w:val="22"/>
              </w:rPr>
              <w:t>COMMUNICATIONS AND WORKING RELATIONSHIPS</w:t>
            </w:r>
          </w:p>
        </w:tc>
      </w:tr>
      <w:tr w:rsidR="007461A3" w:rsidRPr="00197DD5" w14:paraId="7D89BC6E" w14:textId="77777777" w:rsidTr="00DE0198">
        <w:trPr>
          <w:trHeight w:val="20"/>
        </w:trPr>
        <w:tc>
          <w:tcPr>
            <w:tcW w:w="10636" w:type="dxa"/>
            <w:tcBorders>
              <w:top w:val="single" w:sz="4" w:space="0" w:color="auto"/>
              <w:left w:val="single" w:sz="4" w:space="0" w:color="auto"/>
              <w:bottom w:val="single" w:sz="4" w:space="0" w:color="auto"/>
              <w:right w:val="single" w:sz="4" w:space="0" w:color="auto"/>
            </w:tcBorders>
          </w:tcPr>
          <w:p w14:paraId="6A4DC83F" w14:textId="6B79A40C" w:rsidR="00900E6F" w:rsidRDefault="00900E6F" w:rsidP="00900E6F">
            <w:pPr>
              <w:rPr>
                <w:rFonts w:ascii="Arial" w:hAnsi="Arial" w:cs="Arial"/>
                <w:b/>
                <w:bCs/>
              </w:rPr>
            </w:pPr>
            <w:bookmarkStart w:id="1" w:name="_Hlk63175009"/>
            <w:r w:rsidRPr="00900E6F">
              <w:rPr>
                <w:rFonts w:ascii="Arial" w:hAnsi="Arial" w:cs="Arial"/>
                <w:b/>
                <w:bCs/>
              </w:rPr>
              <w:t>Internal</w:t>
            </w:r>
          </w:p>
          <w:p w14:paraId="45081784" w14:textId="5E365C72" w:rsidR="00900E6F" w:rsidRPr="00900E6F" w:rsidRDefault="00900E6F" w:rsidP="000B103A">
            <w:pPr>
              <w:pStyle w:val="BodyText3"/>
              <w:numPr>
                <w:ilvl w:val="0"/>
                <w:numId w:val="2"/>
              </w:numPr>
              <w:overflowPunct/>
              <w:autoSpaceDE/>
              <w:autoSpaceDN/>
              <w:adjustRightInd/>
              <w:ind w:left="357" w:hanging="357"/>
              <w:textAlignment w:val="auto"/>
              <w:rPr>
                <w:rFonts w:ascii="Arial" w:hAnsi="Arial" w:cs="Arial"/>
                <w:sz w:val="22"/>
                <w:szCs w:val="22"/>
              </w:rPr>
            </w:pPr>
            <w:r w:rsidRPr="00900E6F">
              <w:rPr>
                <w:rFonts w:ascii="Arial" w:hAnsi="Arial" w:cs="Arial"/>
                <w:sz w:val="22"/>
                <w:szCs w:val="22"/>
              </w:rPr>
              <w:t xml:space="preserve">Frequent contact with senior CFS staff to establish </w:t>
            </w:r>
            <w:r w:rsidR="00623CB4" w:rsidRPr="00926A6A">
              <w:rPr>
                <w:rFonts w:ascii="Arial" w:hAnsi="Arial" w:cs="Arial"/>
                <w:sz w:val="22"/>
                <w:szCs w:val="22"/>
              </w:rPr>
              <w:t xml:space="preserve">prevention, </w:t>
            </w:r>
            <w:r w:rsidR="00623CB4">
              <w:rPr>
                <w:rFonts w:ascii="Arial" w:hAnsi="Arial" w:cs="Arial"/>
                <w:sz w:val="22"/>
                <w:szCs w:val="22"/>
              </w:rPr>
              <w:t>intelligence/</w:t>
            </w:r>
            <w:r w:rsidR="00623CB4" w:rsidRPr="00926A6A">
              <w:rPr>
                <w:rFonts w:ascii="Arial" w:hAnsi="Arial" w:cs="Arial"/>
                <w:sz w:val="22"/>
                <w:szCs w:val="22"/>
              </w:rPr>
              <w:t>detection and investigation</w:t>
            </w:r>
            <w:r w:rsidRPr="00900E6F">
              <w:rPr>
                <w:rFonts w:ascii="Arial" w:hAnsi="Arial" w:cs="Arial"/>
                <w:sz w:val="22"/>
                <w:szCs w:val="22"/>
              </w:rPr>
              <w:t xml:space="preserve"> requirements and to report progress.</w:t>
            </w:r>
          </w:p>
          <w:p w14:paraId="627AFBBE" w14:textId="1F500FE9" w:rsidR="00900E6F" w:rsidRPr="001133A0" w:rsidRDefault="001133A0" w:rsidP="000B103A">
            <w:pPr>
              <w:pStyle w:val="ListParagraph"/>
              <w:numPr>
                <w:ilvl w:val="0"/>
                <w:numId w:val="2"/>
              </w:numPr>
              <w:jc w:val="both"/>
              <w:rPr>
                <w:rFonts w:ascii="Arial" w:hAnsi="Arial" w:cs="Arial"/>
                <w:sz w:val="22"/>
                <w:szCs w:val="22"/>
              </w:rPr>
            </w:pPr>
            <w:r w:rsidRPr="001133A0">
              <w:rPr>
                <w:rFonts w:ascii="Arial" w:hAnsi="Arial" w:cs="Arial"/>
                <w:sz w:val="22"/>
                <w:szCs w:val="22"/>
              </w:rPr>
              <w:t xml:space="preserve">Regular meetings with the </w:t>
            </w:r>
            <w:r w:rsidR="0069668E">
              <w:rPr>
                <w:rFonts w:ascii="Arial" w:hAnsi="Arial" w:cs="Arial"/>
                <w:sz w:val="22"/>
                <w:szCs w:val="22"/>
              </w:rPr>
              <w:t>Intelligence Manager/Senior Counter Fraud Specialist</w:t>
            </w:r>
            <w:r w:rsidRPr="001133A0">
              <w:rPr>
                <w:rFonts w:ascii="Arial" w:hAnsi="Arial" w:cs="Arial"/>
                <w:sz w:val="22"/>
                <w:szCs w:val="22"/>
              </w:rPr>
              <w:t xml:space="preserve"> to report on progress and to discuss personal development.</w:t>
            </w:r>
          </w:p>
          <w:p w14:paraId="7FA21CCA" w14:textId="0ABA30E4" w:rsidR="00900E6F" w:rsidRPr="005518D3" w:rsidRDefault="00900E6F" w:rsidP="000B103A">
            <w:pPr>
              <w:pStyle w:val="BodyText3"/>
              <w:numPr>
                <w:ilvl w:val="0"/>
                <w:numId w:val="2"/>
              </w:numPr>
              <w:overflowPunct/>
              <w:autoSpaceDE/>
              <w:autoSpaceDN/>
              <w:adjustRightInd/>
              <w:ind w:left="357" w:hanging="357"/>
              <w:textAlignment w:val="auto"/>
              <w:rPr>
                <w:rFonts w:ascii="Arial" w:hAnsi="Arial" w:cs="Arial"/>
                <w:sz w:val="22"/>
                <w:szCs w:val="22"/>
              </w:rPr>
            </w:pPr>
            <w:r w:rsidRPr="00DF27D5">
              <w:rPr>
                <w:rFonts w:ascii="Arial" w:hAnsi="Arial" w:cs="Arial"/>
                <w:sz w:val="22"/>
                <w:szCs w:val="22"/>
              </w:rPr>
              <w:t xml:space="preserve">Regular participation in meetings with other CFS staff (Primary Care </w:t>
            </w:r>
            <w:r w:rsidR="00A174FE">
              <w:rPr>
                <w:rFonts w:ascii="Arial" w:hAnsi="Arial" w:cs="Arial"/>
                <w:sz w:val="22"/>
                <w:szCs w:val="22"/>
              </w:rPr>
              <w:t xml:space="preserve">and </w:t>
            </w:r>
            <w:r w:rsidRPr="00DF27D5">
              <w:rPr>
                <w:rFonts w:ascii="Arial" w:hAnsi="Arial" w:cs="Arial"/>
                <w:sz w:val="22"/>
                <w:szCs w:val="22"/>
              </w:rPr>
              <w:t>Procurement sub-group</w:t>
            </w:r>
            <w:r w:rsidR="00A174FE">
              <w:rPr>
                <w:rFonts w:ascii="Arial" w:hAnsi="Arial" w:cs="Arial"/>
                <w:sz w:val="22"/>
                <w:szCs w:val="22"/>
              </w:rPr>
              <w:t>s</w:t>
            </w:r>
            <w:r w:rsidRPr="00DF27D5">
              <w:rPr>
                <w:rFonts w:ascii="Arial" w:hAnsi="Arial" w:cs="Arial"/>
                <w:sz w:val="22"/>
                <w:szCs w:val="22"/>
              </w:rPr>
              <w:t xml:space="preserve"> etc).</w:t>
            </w:r>
          </w:p>
          <w:p w14:paraId="093760BB" w14:textId="77777777" w:rsidR="00900E6F" w:rsidRPr="00DF27D5" w:rsidRDefault="00900E6F" w:rsidP="00900E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DF27D5">
              <w:rPr>
                <w:rFonts w:ascii="Arial" w:hAnsi="Arial" w:cs="Arial"/>
                <w:sz w:val="22"/>
                <w:szCs w:val="22"/>
              </w:rPr>
              <w:t>Contact with a variety of staff within P&amp;CFS.</w:t>
            </w:r>
          </w:p>
          <w:p w14:paraId="317038F9" w14:textId="77777777" w:rsidR="008A17A7" w:rsidRPr="00575882" w:rsidRDefault="008A17A7" w:rsidP="00900E6F">
            <w:pPr>
              <w:rPr>
                <w:rFonts w:ascii="Arial" w:hAnsi="Arial" w:cs="Arial"/>
                <w:b/>
                <w:bCs/>
                <w:sz w:val="16"/>
                <w:szCs w:val="16"/>
              </w:rPr>
            </w:pPr>
          </w:p>
          <w:p w14:paraId="424527FD" w14:textId="5637B038" w:rsidR="00900E6F" w:rsidRPr="00900E6F" w:rsidRDefault="00900E6F" w:rsidP="00900E6F">
            <w:pPr>
              <w:rPr>
                <w:rFonts w:ascii="Arial" w:hAnsi="Arial" w:cs="Arial"/>
                <w:b/>
                <w:bCs/>
              </w:rPr>
            </w:pPr>
            <w:r w:rsidRPr="00900E6F">
              <w:rPr>
                <w:rFonts w:ascii="Arial" w:hAnsi="Arial" w:cs="Arial"/>
                <w:b/>
                <w:bCs/>
              </w:rPr>
              <w:t>External</w:t>
            </w:r>
          </w:p>
          <w:p w14:paraId="3646BA8B" w14:textId="0889C189" w:rsidR="00900E6F" w:rsidRDefault="00900E6F" w:rsidP="00900E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900E6F">
              <w:rPr>
                <w:rFonts w:ascii="Arial" w:hAnsi="Arial" w:cs="Arial"/>
                <w:sz w:val="22"/>
                <w:szCs w:val="22"/>
              </w:rPr>
              <w:t>Face to face, telephone and written communication with NHS England and Wales Counter Fraud Authority, Northern Ireland Counter Fraud Unit, Police Scotland and other law enforcement partners (e.g. HM Revenue and Customs; Department for Work and Pensions).</w:t>
            </w:r>
          </w:p>
          <w:p w14:paraId="6E48E518" w14:textId="20ADF907" w:rsidR="00F30154" w:rsidRPr="00900E6F" w:rsidRDefault="00900E6F" w:rsidP="00900E6F">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900E6F">
              <w:rPr>
                <w:rFonts w:ascii="Arial" w:hAnsi="Arial" w:cs="Arial"/>
                <w:sz w:val="22"/>
                <w:szCs w:val="22"/>
              </w:rPr>
              <w:lastRenderedPageBreak/>
              <w:t>Face to face, telephone and written communication with staff, managers and professional advisors from within other NSS Strategic Business Units (e.g. Procurement Commissioning and Facilities), NHSS Health Boards, the Scottish Government and Audit Scotland and other partner organisations.</w:t>
            </w:r>
          </w:p>
        </w:tc>
      </w:tr>
    </w:tbl>
    <w:p w14:paraId="7186C11F" w14:textId="77777777" w:rsidR="00E007A3" w:rsidRPr="00A174FE" w:rsidRDefault="00E007A3">
      <w:pPr>
        <w:rPr>
          <w:rFonts w:ascii="Arial" w:hAnsi="Arial" w:cs="Arial"/>
          <w:sz w:val="20"/>
          <w:szCs w:val="20"/>
        </w:rPr>
      </w:pPr>
    </w:p>
    <w:p w14:paraId="1E6FF690" w14:textId="77777777" w:rsidR="00211C23" w:rsidRPr="00A174FE" w:rsidRDefault="00211C23">
      <w:pPr>
        <w:rPr>
          <w:rFonts w:ascii="Arial" w:hAnsi="Arial" w:cs="Arial"/>
          <w:sz w:val="20"/>
          <w:szCs w:val="20"/>
        </w:rPr>
      </w:pPr>
    </w:p>
    <w:tbl>
      <w:tblPr>
        <w:tblW w:w="10636"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6"/>
      </w:tblGrid>
      <w:tr w:rsidR="00727754" w:rsidRPr="00197DD5" w14:paraId="70E062D5" w14:textId="77777777" w:rsidTr="00DE0198">
        <w:trPr>
          <w:trHeight w:val="454"/>
        </w:trPr>
        <w:tc>
          <w:tcPr>
            <w:tcW w:w="10636" w:type="dxa"/>
            <w:tcBorders>
              <w:top w:val="single" w:sz="4" w:space="0" w:color="auto"/>
              <w:left w:val="single" w:sz="4" w:space="0" w:color="auto"/>
              <w:bottom w:val="single" w:sz="4" w:space="0" w:color="auto"/>
              <w:right w:val="single" w:sz="4" w:space="0" w:color="auto"/>
            </w:tcBorders>
            <w:vAlign w:val="center"/>
          </w:tcPr>
          <w:bookmarkEnd w:id="1"/>
          <w:p w14:paraId="5E6C03F3" w14:textId="77777777" w:rsidR="00727754" w:rsidRPr="00197DD5" w:rsidRDefault="00727754" w:rsidP="00211C23">
            <w:pPr>
              <w:widowControl w:val="0"/>
              <w:tabs>
                <w:tab w:val="left" w:pos="570"/>
              </w:tabs>
              <w:overflowPunct/>
              <w:autoSpaceDE/>
              <w:autoSpaceDN/>
              <w:adjustRightInd/>
              <w:textAlignment w:val="auto"/>
              <w:rPr>
                <w:rFonts w:ascii="Arial" w:hAnsi="Arial" w:cs="Arial"/>
                <w:b/>
                <w:bCs/>
              </w:rPr>
            </w:pPr>
            <w:r w:rsidRPr="00197DD5">
              <w:rPr>
                <w:rFonts w:ascii="Arial" w:hAnsi="Arial" w:cs="Arial"/>
                <w:b/>
                <w:bCs/>
                <w:sz w:val="22"/>
                <w:szCs w:val="22"/>
              </w:rPr>
              <w:t>9.</w:t>
            </w:r>
            <w:r w:rsidRPr="00197DD5">
              <w:rPr>
                <w:rFonts w:ascii="Arial" w:hAnsi="Arial" w:cs="Arial"/>
                <w:b/>
                <w:bCs/>
                <w:sz w:val="22"/>
                <w:szCs w:val="22"/>
              </w:rPr>
              <w:tab/>
              <w:t xml:space="preserve">MOST CHALLENGING PART OF THE JOB </w:t>
            </w:r>
          </w:p>
        </w:tc>
      </w:tr>
      <w:tr w:rsidR="00727754" w:rsidRPr="00197DD5" w14:paraId="08F7D83F" w14:textId="77777777" w:rsidTr="00DE0198">
        <w:trPr>
          <w:trHeight w:val="20"/>
        </w:trPr>
        <w:tc>
          <w:tcPr>
            <w:tcW w:w="10636" w:type="dxa"/>
            <w:tcBorders>
              <w:top w:val="single" w:sz="4" w:space="0" w:color="auto"/>
              <w:left w:val="single" w:sz="4" w:space="0" w:color="auto"/>
              <w:bottom w:val="single" w:sz="4" w:space="0" w:color="auto"/>
              <w:right w:val="single" w:sz="4" w:space="0" w:color="auto"/>
            </w:tcBorders>
          </w:tcPr>
          <w:p w14:paraId="6E2E36C3" w14:textId="2A87E6A4" w:rsidR="001A3B54" w:rsidRDefault="005518D3" w:rsidP="001A3B54">
            <w:pPr>
              <w:pStyle w:val="BodyText2"/>
              <w:rPr>
                <w:rFonts w:ascii="Arial" w:hAnsi="Arial" w:cs="Arial"/>
              </w:rPr>
            </w:pPr>
            <w:r w:rsidRPr="005518D3">
              <w:rPr>
                <w:rFonts w:ascii="Arial" w:hAnsi="Arial" w:cs="Arial"/>
              </w:rPr>
              <w:t xml:space="preserve">Requirement to cope with conflicting demands for support on individual </w:t>
            </w:r>
            <w:r w:rsidR="0069668E">
              <w:rPr>
                <w:rFonts w:ascii="Arial" w:hAnsi="Arial" w:cs="Arial"/>
              </w:rPr>
              <w:t xml:space="preserve">pieces of </w:t>
            </w:r>
            <w:r w:rsidR="0069668E" w:rsidRPr="0069668E">
              <w:rPr>
                <w:rFonts w:ascii="Arial" w:hAnsi="Arial" w:cs="Arial"/>
              </w:rPr>
              <w:t>prevention, intelligence</w:t>
            </w:r>
            <w:r w:rsidR="0069668E">
              <w:rPr>
                <w:rFonts w:ascii="Arial" w:hAnsi="Arial" w:cs="Arial"/>
              </w:rPr>
              <w:t>/</w:t>
            </w:r>
            <w:r w:rsidR="0069668E" w:rsidRPr="0069668E">
              <w:rPr>
                <w:rFonts w:ascii="Arial" w:hAnsi="Arial" w:cs="Arial"/>
              </w:rPr>
              <w:t>detection and investigation</w:t>
            </w:r>
            <w:r w:rsidRPr="005518D3">
              <w:rPr>
                <w:rFonts w:ascii="Arial" w:hAnsi="Arial" w:cs="Arial"/>
              </w:rPr>
              <w:t xml:space="preserve"> </w:t>
            </w:r>
            <w:r w:rsidR="0069668E">
              <w:rPr>
                <w:rFonts w:ascii="Arial" w:hAnsi="Arial" w:cs="Arial"/>
              </w:rPr>
              <w:t xml:space="preserve">work </w:t>
            </w:r>
            <w:r w:rsidRPr="005518D3">
              <w:rPr>
                <w:rFonts w:ascii="Arial" w:hAnsi="Arial" w:cs="Arial"/>
              </w:rPr>
              <w:t>from several sources all of which have equal importance necessitates effective management of workload.</w:t>
            </w:r>
          </w:p>
          <w:p w14:paraId="19D43402" w14:textId="0631C33D" w:rsidR="00723B4C" w:rsidRPr="00F11541" w:rsidRDefault="00723B4C" w:rsidP="001A3B54">
            <w:pPr>
              <w:pStyle w:val="BodyText2"/>
              <w:rPr>
                <w:rFonts w:ascii="Arial" w:hAnsi="Arial" w:cs="Arial"/>
                <w:bCs/>
                <w:sz w:val="16"/>
                <w:szCs w:val="16"/>
              </w:rPr>
            </w:pPr>
          </w:p>
          <w:p w14:paraId="6B3C723F" w14:textId="56314DE7" w:rsidR="00727754" w:rsidRPr="005518D3" w:rsidRDefault="00723B4C" w:rsidP="005518D3">
            <w:pPr>
              <w:pStyle w:val="BodyText2"/>
              <w:rPr>
                <w:rFonts w:ascii="Arial" w:hAnsi="Arial" w:cs="Arial"/>
                <w:bCs/>
              </w:rPr>
            </w:pPr>
            <w:r w:rsidRPr="00B775B8">
              <w:rPr>
                <w:rFonts w:ascii="Arial" w:hAnsi="Arial" w:cs="Arial"/>
                <w:bCs/>
              </w:rPr>
              <w:t>Develop</w:t>
            </w:r>
            <w:r w:rsidR="00E007A3">
              <w:rPr>
                <w:rFonts w:ascii="Arial" w:hAnsi="Arial" w:cs="Arial"/>
                <w:bCs/>
              </w:rPr>
              <w:t>ing</w:t>
            </w:r>
            <w:r w:rsidRPr="00B775B8">
              <w:rPr>
                <w:rFonts w:ascii="Arial" w:hAnsi="Arial" w:cs="Arial"/>
                <w:bCs/>
              </w:rPr>
              <w:t xml:space="preserve"> trust with internal and external organisation</w:t>
            </w:r>
            <w:r w:rsidR="00B775B8" w:rsidRPr="00B775B8">
              <w:rPr>
                <w:rFonts w:ascii="Arial" w:hAnsi="Arial" w:cs="Arial"/>
                <w:bCs/>
              </w:rPr>
              <w:t>s being highly conscious of managing sensitive and confidential information.</w:t>
            </w:r>
          </w:p>
        </w:tc>
      </w:tr>
      <w:tr w:rsidR="00727754" w:rsidRPr="00197DD5" w14:paraId="67E7B4F5" w14:textId="77777777" w:rsidTr="00DE0198">
        <w:trPr>
          <w:trHeight w:val="20"/>
        </w:trPr>
        <w:tc>
          <w:tcPr>
            <w:tcW w:w="10636" w:type="dxa"/>
            <w:tcBorders>
              <w:top w:val="single" w:sz="4" w:space="0" w:color="auto"/>
              <w:left w:val="nil"/>
              <w:bottom w:val="single" w:sz="4" w:space="0" w:color="auto"/>
              <w:right w:val="nil"/>
            </w:tcBorders>
          </w:tcPr>
          <w:p w14:paraId="0B3AF5D1" w14:textId="77777777" w:rsidR="00727754" w:rsidRPr="00A174FE" w:rsidRDefault="00727754" w:rsidP="00A174FE">
            <w:pPr>
              <w:rPr>
                <w:rFonts w:ascii="Arial" w:hAnsi="Arial" w:cs="Arial"/>
                <w:sz w:val="20"/>
                <w:szCs w:val="20"/>
              </w:rPr>
            </w:pPr>
          </w:p>
          <w:p w14:paraId="272F9805" w14:textId="3E778BCC" w:rsidR="00A174FE" w:rsidRPr="00A174FE" w:rsidRDefault="00A174FE" w:rsidP="00A174FE">
            <w:pPr>
              <w:rPr>
                <w:rFonts w:ascii="Arial" w:hAnsi="Arial" w:cs="Arial"/>
                <w:sz w:val="20"/>
                <w:szCs w:val="20"/>
              </w:rPr>
            </w:pPr>
          </w:p>
        </w:tc>
      </w:tr>
      <w:tr w:rsidR="00727754" w:rsidRPr="00197DD5" w14:paraId="49A0C5A8" w14:textId="77777777" w:rsidTr="00DE0198">
        <w:trPr>
          <w:trHeight w:val="20"/>
        </w:trPr>
        <w:tc>
          <w:tcPr>
            <w:tcW w:w="10636" w:type="dxa"/>
            <w:tcBorders>
              <w:top w:val="single" w:sz="4" w:space="0" w:color="auto"/>
              <w:left w:val="single" w:sz="4" w:space="0" w:color="auto"/>
              <w:bottom w:val="single" w:sz="4" w:space="0" w:color="auto"/>
              <w:right w:val="single" w:sz="4" w:space="0" w:color="auto"/>
            </w:tcBorders>
          </w:tcPr>
          <w:p w14:paraId="3F15FD3C" w14:textId="5C4A68D1" w:rsidR="00727754" w:rsidRPr="00AF1BF3" w:rsidRDefault="00AF1BF3" w:rsidP="00AF1BF3">
            <w:pPr>
              <w:tabs>
                <w:tab w:val="left" w:pos="532"/>
              </w:tabs>
              <w:spacing w:before="120" w:after="120"/>
              <w:rPr>
                <w:rFonts w:ascii="Arial" w:hAnsi="Arial" w:cs="Arial"/>
                <w:b/>
                <w:bCs/>
                <w:caps/>
                <w:sz w:val="22"/>
                <w:szCs w:val="22"/>
              </w:rPr>
            </w:pPr>
            <w:r>
              <w:rPr>
                <w:rFonts w:ascii="Arial" w:hAnsi="Arial" w:cs="Arial"/>
                <w:b/>
                <w:bCs/>
                <w:sz w:val="22"/>
                <w:szCs w:val="22"/>
              </w:rPr>
              <w:t>10</w:t>
            </w:r>
            <w:r w:rsidRPr="00197DD5">
              <w:rPr>
                <w:rFonts w:ascii="Arial" w:hAnsi="Arial" w:cs="Arial"/>
                <w:b/>
                <w:bCs/>
                <w:sz w:val="22"/>
                <w:szCs w:val="22"/>
              </w:rPr>
              <w:t>.</w:t>
            </w:r>
            <w:r>
              <w:rPr>
                <w:rFonts w:ascii="Arial" w:hAnsi="Arial" w:cs="Arial"/>
                <w:b/>
                <w:bCs/>
                <w:sz w:val="22"/>
                <w:szCs w:val="22"/>
              </w:rPr>
              <w:tab/>
            </w:r>
            <w:r w:rsidRPr="00197DD5">
              <w:rPr>
                <w:rFonts w:ascii="Arial" w:hAnsi="Arial" w:cs="Arial"/>
                <w:b/>
                <w:bCs/>
                <w:caps/>
                <w:sz w:val="22"/>
                <w:szCs w:val="22"/>
              </w:rPr>
              <w:t>Systems</w:t>
            </w:r>
          </w:p>
        </w:tc>
      </w:tr>
      <w:tr w:rsidR="00727754" w:rsidRPr="00197DD5" w14:paraId="02C4B01F" w14:textId="77777777" w:rsidTr="00DE0198">
        <w:trPr>
          <w:trHeight w:val="20"/>
        </w:trPr>
        <w:tc>
          <w:tcPr>
            <w:tcW w:w="10636" w:type="dxa"/>
            <w:tcBorders>
              <w:top w:val="single" w:sz="4" w:space="0" w:color="auto"/>
              <w:left w:val="single" w:sz="4" w:space="0" w:color="auto"/>
              <w:bottom w:val="single" w:sz="4" w:space="0" w:color="auto"/>
              <w:right w:val="single" w:sz="4" w:space="0" w:color="auto"/>
            </w:tcBorders>
          </w:tcPr>
          <w:p w14:paraId="49AEC779" w14:textId="7AD7C608" w:rsidR="00727754" w:rsidRDefault="00926748" w:rsidP="0052436E">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5836B4">
              <w:rPr>
                <w:rFonts w:ascii="Arial" w:hAnsi="Arial" w:cs="Arial"/>
                <w:sz w:val="22"/>
                <w:szCs w:val="22"/>
              </w:rPr>
              <w:t>Extensive use of multiple IT systems</w:t>
            </w:r>
            <w:r w:rsidR="00727754" w:rsidRPr="005836B4">
              <w:rPr>
                <w:rFonts w:ascii="Arial" w:hAnsi="Arial" w:cs="Arial"/>
                <w:sz w:val="22"/>
                <w:szCs w:val="22"/>
              </w:rPr>
              <w:t xml:space="preserve">, including </w:t>
            </w:r>
            <w:r w:rsidR="005518D3">
              <w:rPr>
                <w:rFonts w:ascii="Arial" w:hAnsi="Arial" w:cs="Arial"/>
                <w:sz w:val="22"/>
                <w:szCs w:val="22"/>
              </w:rPr>
              <w:t xml:space="preserve">the </w:t>
            </w:r>
            <w:r w:rsidR="00727754" w:rsidRPr="005836B4">
              <w:rPr>
                <w:rFonts w:ascii="Arial" w:hAnsi="Arial" w:cs="Arial"/>
                <w:sz w:val="22"/>
                <w:szCs w:val="22"/>
              </w:rPr>
              <w:t>full Microsoft office suite and Visual Basic for Applications, and data extraction and reporting tools such as Business Objects</w:t>
            </w:r>
            <w:r w:rsidR="00F20B58" w:rsidRPr="005836B4">
              <w:rPr>
                <w:rFonts w:ascii="Arial" w:hAnsi="Arial" w:cs="Arial"/>
                <w:sz w:val="22"/>
                <w:szCs w:val="22"/>
              </w:rPr>
              <w:t xml:space="preserve"> and</w:t>
            </w:r>
            <w:r w:rsidR="00727754" w:rsidRPr="005836B4">
              <w:rPr>
                <w:rFonts w:ascii="Arial" w:hAnsi="Arial" w:cs="Arial"/>
                <w:sz w:val="22"/>
                <w:szCs w:val="22"/>
              </w:rPr>
              <w:t xml:space="preserve"> Oracle Discoverer</w:t>
            </w:r>
          </w:p>
          <w:p w14:paraId="42D51B0A" w14:textId="66527DF7" w:rsidR="00FB09D9" w:rsidRDefault="00FB09D9" w:rsidP="0052436E">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Pr>
                <w:rFonts w:ascii="Arial" w:hAnsi="Arial" w:cs="Arial"/>
                <w:sz w:val="22"/>
                <w:szCs w:val="22"/>
              </w:rPr>
              <w:t xml:space="preserve">Use of Canva, Visio and similar creative graphics software </w:t>
            </w:r>
          </w:p>
          <w:p w14:paraId="138DDF46" w14:textId="6720ADC9" w:rsidR="005836B4" w:rsidRPr="005836B4" w:rsidRDefault="005836B4" w:rsidP="005836B4">
            <w:pPr>
              <w:pStyle w:val="ListParagraph"/>
              <w:numPr>
                <w:ilvl w:val="0"/>
                <w:numId w:val="2"/>
              </w:numPr>
              <w:rPr>
                <w:rFonts w:ascii="Arial" w:hAnsi="Arial" w:cs="Arial"/>
                <w:sz w:val="22"/>
                <w:szCs w:val="22"/>
              </w:rPr>
            </w:pPr>
            <w:r>
              <w:rPr>
                <w:rFonts w:ascii="Arial" w:hAnsi="Arial" w:cs="Arial"/>
                <w:sz w:val="22"/>
                <w:szCs w:val="22"/>
              </w:rPr>
              <w:t xml:space="preserve">Use of </w:t>
            </w:r>
            <w:r w:rsidRPr="005836B4">
              <w:rPr>
                <w:rFonts w:ascii="Arial" w:hAnsi="Arial" w:cs="Arial"/>
                <w:sz w:val="22"/>
                <w:szCs w:val="22"/>
              </w:rPr>
              <w:t>open source</w:t>
            </w:r>
            <w:r w:rsidR="0069668E">
              <w:rPr>
                <w:rFonts w:ascii="Arial" w:hAnsi="Arial" w:cs="Arial"/>
                <w:sz w:val="22"/>
                <w:szCs w:val="22"/>
              </w:rPr>
              <w:t xml:space="preserve"> and other source</w:t>
            </w:r>
            <w:r w:rsidRPr="005836B4">
              <w:rPr>
                <w:rFonts w:ascii="Arial" w:hAnsi="Arial" w:cs="Arial"/>
                <w:sz w:val="22"/>
                <w:szCs w:val="22"/>
              </w:rPr>
              <w:t xml:space="preserve">s </w:t>
            </w:r>
            <w:r>
              <w:rPr>
                <w:rFonts w:ascii="Arial" w:hAnsi="Arial" w:cs="Arial"/>
                <w:sz w:val="22"/>
                <w:szCs w:val="22"/>
              </w:rPr>
              <w:t>to</w:t>
            </w:r>
            <w:r w:rsidRPr="005836B4">
              <w:rPr>
                <w:rFonts w:ascii="Arial" w:hAnsi="Arial" w:cs="Arial"/>
                <w:sz w:val="22"/>
                <w:szCs w:val="22"/>
              </w:rPr>
              <w:t xml:space="preserve"> gather </w:t>
            </w:r>
            <w:r w:rsidR="0069668E">
              <w:rPr>
                <w:rFonts w:ascii="Arial" w:hAnsi="Arial" w:cs="Arial"/>
                <w:sz w:val="22"/>
                <w:szCs w:val="22"/>
              </w:rPr>
              <w:t xml:space="preserve">information and </w:t>
            </w:r>
            <w:r>
              <w:rPr>
                <w:rFonts w:ascii="Arial" w:hAnsi="Arial" w:cs="Arial"/>
                <w:sz w:val="22"/>
                <w:szCs w:val="22"/>
              </w:rPr>
              <w:t>intelligence</w:t>
            </w:r>
            <w:r w:rsidRPr="005836B4">
              <w:rPr>
                <w:rFonts w:ascii="Arial" w:hAnsi="Arial" w:cs="Arial"/>
                <w:sz w:val="22"/>
                <w:szCs w:val="22"/>
              </w:rPr>
              <w:t>.</w:t>
            </w:r>
          </w:p>
          <w:p w14:paraId="51274D04" w14:textId="77777777" w:rsidR="00727754" w:rsidRPr="00F20B58" w:rsidRDefault="00727754" w:rsidP="00AF1BF3">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F20B58">
              <w:rPr>
                <w:rFonts w:ascii="Arial" w:hAnsi="Arial" w:cs="Arial"/>
                <w:sz w:val="22"/>
                <w:szCs w:val="22"/>
              </w:rPr>
              <w:t xml:space="preserve">Identify ways to improve existing reporting systems to maximise the quality and reliability of data.  </w:t>
            </w:r>
          </w:p>
          <w:p w14:paraId="1BF813F9" w14:textId="44180DE4" w:rsidR="00727754" w:rsidRPr="00F20B58" w:rsidRDefault="00727754" w:rsidP="00AF1BF3">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F20B58">
              <w:rPr>
                <w:rFonts w:ascii="Arial" w:hAnsi="Arial" w:cs="Arial"/>
                <w:sz w:val="22"/>
                <w:szCs w:val="22"/>
              </w:rPr>
              <w:t>Work, store and transmit data in accordance with data protection, freedom of information and confidentiality principles, ensuring that all staff meet these requirements when they are required to do so.</w:t>
            </w:r>
          </w:p>
          <w:p w14:paraId="1722FE6B" w14:textId="1DA2276C" w:rsidR="00727754" w:rsidRPr="00F20B58" w:rsidRDefault="00727754" w:rsidP="00AF1BF3">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F20B58">
              <w:rPr>
                <w:rFonts w:ascii="Arial" w:hAnsi="Arial" w:cs="Arial"/>
                <w:sz w:val="22"/>
                <w:szCs w:val="22"/>
              </w:rPr>
              <w:t xml:space="preserve">Front-end information systems utilised include </w:t>
            </w:r>
            <w:r w:rsidR="00F20B58">
              <w:rPr>
                <w:rFonts w:ascii="Arial" w:hAnsi="Arial" w:cs="Arial"/>
                <w:sz w:val="22"/>
                <w:szCs w:val="22"/>
              </w:rPr>
              <w:t>-</w:t>
            </w:r>
            <w:r w:rsidRPr="00F20B58">
              <w:rPr>
                <w:rFonts w:ascii="Arial" w:hAnsi="Arial" w:cs="Arial"/>
                <w:sz w:val="22"/>
                <w:szCs w:val="22"/>
              </w:rPr>
              <w:t xml:space="preserve"> CFS </w:t>
            </w:r>
            <w:r w:rsidR="00FF0EFD">
              <w:rPr>
                <w:rFonts w:ascii="Arial" w:hAnsi="Arial" w:cs="Arial"/>
                <w:sz w:val="22"/>
                <w:szCs w:val="22"/>
              </w:rPr>
              <w:t>intelligence and investigation case management system CLUE</w:t>
            </w:r>
            <w:r w:rsidRPr="00F20B58">
              <w:rPr>
                <w:rFonts w:ascii="Arial" w:hAnsi="Arial" w:cs="Arial"/>
                <w:sz w:val="22"/>
                <w:szCs w:val="22"/>
              </w:rPr>
              <w:t>, NSS Practitioner Services Dental Payments System (MIDAS), and NSS Practitioner Services Optical Payment System (OPTIX).</w:t>
            </w:r>
          </w:p>
          <w:p w14:paraId="3A860119" w14:textId="77777777" w:rsidR="00727754" w:rsidRPr="00F20B58" w:rsidRDefault="00727754" w:rsidP="00AF1BF3">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F20B58">
              <w:rPr>
                <w:rFonts w:ascii="Arial" w:hAnsi="Arial" w:cs="Arial"/>
                <w:sz w:val="22"/>
                <w:szCs w:val="22"/>
              </w:rPr>
              <w:t xml:space="preserve">Business Objects Universes used - Prescribing Information System, MIDAS, OPTIX, PECS, PECOS and </w:t>
            </w:r>
            <w:proofErr w:type="spellStart"/>
            <w:r w:rsidRPr="00F20B58">
              <w:rPr>
                <w:rFonts w:ascii="Arial" w:hAnsi="Arial" w:cs="Arial"/>
                <w:sz w:val="22"/>
                <w:szCs w:val="22"/>
              </w:rPr>
              <w:t>eFinancials</w:t>
            </w:r>
            <w:proofErr w:type="spellEnd"/>
            <w:r w:rsidRPr="00F20B58">
              <w:rPr>
                <w:rFonts w:ascii="Arial" w:hAnsi="Arial" w:cs="Arial"/>
                <w:sz w:val="22"/>
                <w:szCs w:val="22"/>
              </w:rPr>
              <w:t>.</w:t>
            </w:r>
          </w:p>
          <w:p w14:paraId="74A89763" w14:textId="500FAD49" w:rsidR="00727754" w:rsidRPr="00F20B58" w:rsidRDefault="00727754" w:rsidP="00F20B58">
            <w:pPr>
              <w:pStyle w:val="BodyText3"/>
              <w:numPr>
                <w:ilvl w:val="0"/>
                <w:numId w:val="2"/>
              </w:numPr>
              <w:overflowPunct/>
              <w:autoSpaceDE/>
              <w:autoSpaceDN/>
              <w:adjustRightInd/>
              <w:spacing w:line="280" w:lineRule="atLeast"/>
              <w:ind w:left="357" w:hanging="357"/>
              <w:textAlignment w:val="auto"/>
              <w:rPr>
                <w:rFonts w:ascii="Arial" w:hAnsi="Arial" w:cs="Arial"/>
                <w:sz w:val="22"/>
                <w:szCs w:val="22"/>
              </w:rPr>
            </w:pPr>
            <w:r w:rsidRPr="00F20B58">
              <w:rPr>
                <w:rFonts w:ascii="Arial" w:hAnsi="Arial" w:cs="Arial"/>
                <w:sz w:val="22"/>
                <w:szCs w:val="22"/>
              </w:rPr>
              <w:t>Analytical and data visualisation tools used – Business Objects, Excel (including Excel VBA)</w:t>
            </w:r>
            <w:r w:rsidR="00F20B58">
              <w:rPr>
                <w:rFonts w:ascii="Arial" w:hAnsi="Arial" w:cs="Arial"/>
                <w:sz w:val="22"/>
                <w:szCs w:val="22"/>
              </w:rPr>
              <w:t xml:space="preserve"> and</w:t>
            </w:r>
            <w:r w:rsidRPr="00F20B58">
              <w:rPr>
                <w:rFonts w:ascii="Arial" w:hAnsi="Arial" w:cs="Arial"/>
                <w:sz w:val="22"/>
                <w:szCs w:val="22"/>
              </w:rPr>
              <w:t xml:space="preserve"> Oracle Discoverer.</w:t>
            </w:r>
          </w:p>
        </w:tc>
      </w:tr>
      <w:tr w:rsidR="00727754" w:rsidRPr="00197DD5" w14:paraId="374E7C0A" w14:textId="77777777" w:rsidTr="00DE0198">
        <w:trPr>
          <w:trHeight w:val="20"/>
        </w:trPr>
        <w:tc>
          <w:tcPr>
            <w:tcW w:w="10636" w:type="dxa"/>
            <w:tcBorders>
              <w:top w:val="single" w:sz="4" w:space="0" w:color="auto"/>
              <w:left w:val="nil"/>
              <w:bottom w:val="single" w:sz="4" w:space="0" w:color="auto"/>
              <w:right w:val="nil"/>
            </w:tcBorders>
          </w:tcPr>
          <w:p w14:paraId="6D566A05" w14:textId="77777777" w:rsidR="00727754" w:rsidRPr="00211C23" w:rsidRDefault="00727754" w:rsidP="005836B4">
            <w:pPr>
              <w:rPr>
                <w:rFonts w:ascii="Arial" w:hAnsi="Arial" w:cs="Arial"/>
                <w:sz w:val="20"/>
                <w:szCs w:val="20"/>
              </w:rPr>
            </w:pPr>
          </w:p>
          <w:p w14:paraId="4EA5522E" w14:textId="7631BE17" w:rsidR="005836B4" w:rsidRPr="00211C23" w:rsidRDefault="005836B4" w:rsidP="005836B4">
            <w:pPr>
              <w:rPr>
                <w:rFonts w:ascii="Arial" w:hAnsi="Arial" w:cs="Arial"/>
                <w:sz w:val="20"/>
                <w:szCs w:val="20"/>
              </w:rPr>
            </w:pPr>
          </w:p>
        </w:tc>
      </w:tr>
      <w:tr w:rsidR="00727754" w:rsidRPr="00197DD5" w14:paraId="73044122" w14:textId="77777777" w:rsidTr="00DE0198">
        <w:trPr>
          <w:trHeight w:val="20"/>
        </w:trPr>
        <w:tc>
          <w:tcPr>
            <w:tcW w:w="10636" w:type="dxa"/>
            <w:tcBorders>
              <w:top w:val="single" w:sz="4" w:space="0" w:color="auto"/>
              <w:left w:val="single" w:sz="4" w:space="0" w:color="auto"/>
              <w:bottom w:val="single" w:sz="4" w:space="0" w:color="auto"/>
              <w:right w:val="single" w:sz="4" w:space="0" w:color="auto"/>
            </w:tcBorders>
          </w:tcPr>
          <w:p w14:paraId="58F9677E" w14:textId="77777777" w:rsidR="00727754" w:rsidRPr="00197DD5" w:rsidRDefault="00727754" w:rsidP="00727754">
            <w:pPr>
              <w:spacing w:before="120" w:after="120"/>
              <w:rPr>
                <w:rFonts w:ascii="Arial" w:hAnsi="Arial" w:cs="Arial"/>
                <w:b/>
                <w:bCs/>
              </w:rPr>
            </w:pPr>
            <w:bookmarkStart w:id="2" w:name="_Hlk63329098"/>
            <w:r w:rsidRPr="00197DD5">
              <w:rPr>
                <w:rFonts w:ascii="Arial" w:hAnsi="Arial" w:cs="Arial"/>
                <w:b/>
                <w:bCs/>
                <w:sz w:val="22"/>
                <w:szCs w:val="22"/>
              </w:rPr>
              <w:t xml:space="preserve">11. </w:t>
            </w:r>
            <w:r w:rsidRPr="00197DD5">
              <w:rPr>
                <w:rFonts w:ascii="Arial" w:hAnsi="Arial" w:cs="Arial"/>
                <w:b/>
                <w:bCs/>
                <w:sz w:val="22"/>
                <w:szCs w:val="22"/>
              </w:rPr>
              <w:tab/>
              <w:t>WORKING ENVIRONMENT AND EFFORT</w:t>
            </w:r>
          </w:p>
        </w:tc>
      </w:tr>
      <w:tr w:rsidR="00727754" w:rsidRPr="00197DD5" w14:paraId="121A3471" w14:textId="77777777" w:rsidTr="00DE0198">
        <w:trPr>
          <w:trHeight w:val="397"/>
        </w:trPr>
        <w:tc>
          <w:tcPr>
            <w:tcW w:w="10636" w:type="dxa"/>
            <w:tcBorders>
              <w:top w:val="single" w:sz="4" w:space="0" w:color="auto"/>
              <w:left w:val="single" w:sz="4" w:space="0" w:color="auto"/>
              <w:bottom w:val="nil"/>
              <w:right w:val="single" w:sz="4" w:space="0" w:color="auto"/>
            </w:tcBorders>
          </w:tcPr>
          <w:p w14:paraId="0543B8EE" w14:textId="7E693BC1" w:rsidR="00727754" w:rsidRPr="00197DD5" w:rsidRDefault="00727754" w:rsidP="00727754">
            <w:pPr>
              <w:spacing w:before="120" w:after="120"/>
              <w:rPr>
                <w:rFonts w:ascii="Arial" w:hAnsi="Arial" w:cs="Arial"/>
                <w:b/>
                <w:bCs/>
              </w:rPr>
            </w:pPr>
            <w:r w:rsidRPr="00C3310C">
              <w:rPr>
                <w:rFonts w:ascii="Arial" w:hAnsi="Arial" w:cs="Arial"/>
                <w:b/>
                <w:bCs/>
                <w:sz w:val="22"/>
                <w:szCs w:val="22"/>
              </w:rPr>
              <w:t>Physical Effort</w:t>
            </w:r>
          </w:p>
        </w:tc>
      </w:tr>
      <w:tr w:rsidR="005836B4" w:rsidRPr="00197DD5" w14:paraId="20E858A2" w14:textId="77777777" w:rsidTr="00CC006F">
        <w:trPr>
          <w:trHeight w:val="20"/>
        </w:trPr>
        <w:tc>
          <w:tcPr>
            <w:tcW w:w="10636" w:type="dxa"/>
            <w:tcBorders>
              <w:top w:val="nil"/>
              <w:left w:val="single" w:sz="4" w:space="0" w:color="auto"/>
              <w:bottom w:val="nil"/>
              <w:right w:val="single" w:sz="4" w:space="0" w:color="auto"/>
            </w:tcBorders>
          </w:tcPr>
          <w:p w14:paraId="1B62306C" w14:textId="44A98582" w:rsidR="005836B4" w:rsidRPr="005847CB" w:rsidRDefault="005836B4" w:rsidP="00727754">
            <w:pPr>
              <w:jc w:val="both"/>
              <w:rPr>
                <w:rFonts w:ascii="Arial" w:hAnsi="Arial" w:cs="Arial"/>
                <w:sz w:val="22"/>
                <w:szCs w:val="22"/>
              </w:rPr>
            </w:pPr>
            <w:r w:rsidRPr="005847CB">
              <w:rPr>
                <w:rFonts w:ascii="Arial" w:hAnsi="Arial" w:cs="Arial"/>
                <w:sz w:val="22"/>
                <w:szCs w:val="22"/>
              </w:rPr>
              <w:t>Daily requirement for sitting/inputting at keyboard for a significant part of the working day, with appropriate breaks from VD</w:t>
            </w:r>
            <w:r>
              <w:rPr>
                <w:rFonts w:ascii="Arial" w:hAnsi="Arial" w:cs="Arial"/>
                <w:sz w:val="22"/>
                <w:szCs w:val="22"/>
              </w:rPr>
              <w:t>U</w:t>
            </w:r>
            <w:r w:rsidRPr="005847CB">
              <w:rPr>
                <w:rFonts w:ascii="Arial" w:hAnsi="Arial" w:cs="Arial"/>
                <w:sz w:val="22"/>
                <w:szCs w:val="22"/>
              </w:rPr>
              <w:t xml:space="preserve"> when required.</w:t>
            </w:r>
          </w:p>
        </w:tc>
      </w:tr>
      <w:tr w:rsidR="005836B4" w:rsidRPr="00197DD5" w14:paraId="6CA7CD76" w14:textId="77777777" w:rsidTr="00CC006F">
        <w:trPr>
          <w:trHeight w:val="397"/>
        </w:trPr>
        <w:tc>
          <w:tcPr>
            <w:tcW w:w="10636" w:type="dxa"/>
            <w:tcBorders>
              <w:top w:val="nil"/>
              <w:left w:val="single" w:sz="4" w:space="0" w:color="auto"/>
              <w:bottom w:val="nil"/>
              <w:right w:val="single" w:sz="4" w:space="0" w:color="auto"/>
            </w:tcBorders>
            <w:vAlign w:val="center"/>
          </w:tcPr>
          <w:p w14:paraId="0FF2B21D" w14:textId="2C701112" w:rsidR="005836B4" w:rsidRPr="005836B4" w:rsidRDefault="005836B4" w:rsidP="005836B4">
            <w:pPr>
              <w:rPr>
                <w:rFonts w:ascii="Arial" w:hAnsi="Arial" w:cs="Arial"/>
                <w:b/>
                <w:sz w:val="22"/>
                <w:szCs w:val="22"/>
              </w:rPr>
            </w:pPr>
            <w:r w:rsidRPr="005836B4">
              <w:rPr>
                <w:rFonts w:ascii="Arial" w:hAnsi="Arial" w:cs="Arial"/>
                <w:b/>
                <w:sz w:val="22"/>
                <w:szCs w:val="22"/>
              </w:rPr>
              <w:t>Mental Effort</w:t>
            </w:r>
          </w:p>
        </w:tc>
      </w:tr>
      <w:tr w:rsidR="005836B4" w:rsidRPr="00197DD5" w14:paraId="075ED0D2" w14:textId="77777777" w:rsidTr="00CC006F">
        <w:trPr>
          <w:trHeight w:val="20"/>
        </w:trPr>
        <w:tc>
          <w:tcPr>
            <w:tcW w:w="10636" w:type="dxa"/>
            <w:tcBorders>
              <w:top w:val="nil"/>
              <w:left w:val="single" w:sz="4" w:space="0" w:color="auto"/>
              <w:bottom w:val="nil"/>
              <w:right w:val="single" w:sz="4" w:space="0" w:color="auto"/>
            </w:tcBorders>
          </w:tcPr>
          <w:p w14:paraId="102CB8FF" w14:textId="6D036EE9" w:rsidR="005836B4" w:rsidRPr="005836B4" w:rsidRDefault="005836B4" w:rsidP="005836B4">
            <w:pPr>
              <w:jc w:val="both"/>
              <w:rPr>
                <w:rFonts w:ascii="Arial" w:hAnsi="Arial" w:cs="Arial"/>
                <w:sz w:val="22"/>
                <w:szCs w:val="22"/>
              </w:rPr>
            </w:pPr>
            <w:r w:rsidRPr="005836B4">
              <w:rPr>
                <w:rFonts w:ascii="Arial" w:hAnsi="Arial" w:cs="Arial"/>
                <w:sz w:val="22"/>
                <w:szCs w:val="22"/>
              </w:rPr>
              <w:t xml:space="preserve">Sometimes required to respond to urgent requests; this will usually require change from one activity to another on request.  The ability to make sound judgement, deal with unpredictable interruptions and meet deadlines.   Must keep abreast of new techniques and developments within the </w:t>
            </w:r>
            <w:r w:rsidR="0069668E">
              <w:rPr>
                <w:rFonts w:ascii="Arial" w:hAnsi="Arial" w:cs="Arial"/>
                <w:sz w:val="22"/>
                <w:szCs w:val="22"/>
              </w:rPr>
              <w:t xml:space="preserve">fraud </w:t>
            </w:r>
            <w:r w:rsidR="0069668E" w:rsidRPr="0069668E">
              <w:rPr>
                <w:rFonts w:ascii="Arial" w:hAnsi="Arial" w:cs="Arial"/>
                <w:sz w:val="22"/>
                <w:szCs w:val="22"/>
              </w:rPr>
              <w:t>prevention, intelligence/detection and investigation</w:t>
            </w:r>
            <w:r w:rsidRPr="005836B4">
              <w:rPr>
                <w:rFonts w:ascii="Arial" w:hAnsi="Arial" w:cs="Arial"/>
                <w:sz w:val="22"/>
                <w:szCs w:val="22"/>
              </w:rPr>
              <w:t xml:space="preserve"> arena.</w:t>
            </w:r>
          </w:p>
          <w:p w14:paraId="1EC1B993" w14:textId="77777777" w:rsidR="005836B4" w:rsidRPr="005836B4" w:rsidRDefault="005836B4" w:rsidP="005836B4">
            <w:pPr>
              <w:jc w:val="both"/>
              <w:rPr>
                <w:rFonts w:ascii="Arial" w:hAnsi="Arial" w:cs="Arial"/>
                <w:sz w:val="22"/>
                <w:szCs w:val="22"/>
              </w:rPr>
            </w:pPr>
          </w:p>
          <w:p w14:paraId="08F8F2F4" w14:textId="75C07DE0" w:rsidR="005836B4" w:rsidRPr="005836B4" w:rsidRDefault="00575882" w:rsidP="005836B4">
            <w:pPr>
              <w:jc w:val="both"/>
              <w:rPr>
                <w:rFonts w:ascii="Arial" w:hAnsi="Arial" w:cs="Arial"/>
                <w:sz w:val="22"/>
                <w:szCs w:val="22"/>
              </w:rPr>
            </w:pPr>
            <w:r>
              <w:rPr>
                <w:rFonts w:ascii="Arial" w:hAnsi="Arial" w:cs="Arial"/>
                <w:sz w:val="22"/>
                <w:szCs w:val="22"/>
              </w:rPr>
              <w:t>R</w:t>
            </w:r>
            <w:r w:rsidR="005836B4" w:rsidRPr="005836B4">
              <w:rPr>
                <w:rFonts w:ascii="Arial" w:hAnsi="Arial" w:cs="Arial"/>
                <w:sz w:val="22"/>
                <w:szCs w:val="22"/>
              </w:rPr>
              <w:t xml:space="preserve">equired to analyse </w:t>
            </w:r>
            <w:r w:rsidR="004C1627">
              <w:rPr>
                <w:rFonts w:ascii="Arial" w:hAnsi="Arial" w:cs="Arial"/>
                <w:sz w:val="22"/>
                <w:szCs w:val="22"/>
              </w:rPr>
              <w:t xml:space="preserve">information </w:t>
            </w:r>
            <w:r w:rsidR="005836B4" w:rsidRPr="005836B4">
              <w:rPr>
                <w:rFonts w:ascii="Arial" w:hAnsi="Arial" w:cs="Arial"/>
                <w:sz w:val="22"/>
                <w:szCs w:val="22"/>
              </w:rPr>
              <w:t xml:space="preserve">from various sources, make decisions and recommendations on the appropriate course of action following this analysis.  This involves regular use of a range of analytical </w:t>
            </w:r>
            <w:r w:rsidR="00FB09D9">
              <w:rPr>
                <w:rFonts w:ascii="Arial" w:hAnsi="Arial" w:cs="Arial"/>
                <w:sz w:val="22"/>
                <w:szCs w:val="22"/>
              </w:rPr>
              <w:t xml:space="preserve">and risk assessment </w:t>
            </w:r>
            <w:r w:rsidR="005836B4" w:rsidRPr="005836B4">
              <w:rPr>
                <w:rFonts w:ascii="Arial" w:hAnsi="Arial" w:cs="Arial"/>
                <w:sz w:val="22"/>
                <w:szCs w:val="22"/>
              </w:rPr>
              <w:t xml:space="preserve">techniques </w:t>
            </w:r>
            <w:r w:rsidR="005518D3">
              <w:rPr>
                <w:rFonts w:ascii="Arial" w:hAnsi="Arial" w:cs="Arial"/>
                <w:sz w:val="22"/>
                <w:szCs w:val="22"/>
              </w:rPr>
              <w:t>to</w:t>
            </w:r>
            <w:r w:rsidR="005836B4" w:rsidRPr="005836B4">
              <w:rPr>
                <w:rFonts w:ascii="Arial" w:hAnsi="Arial" w:cs="Arial"/>
                <w:sz w:val="22"/>
                <w:szCs w:val="22"/>
              </w:rPr>
              <w:t xml:space="preserve"> understand, interpret, compare and present a wide range of highly detailed and complex fraud related information.  This analysis and </w:t>
            </w:r>
            <w:proofErr w:type="gramStart"/>
            <w:r w:rsidR="005836B4" w:rsidRPr="005836B4">
              <w:rPr>
                <w:rFonts w:ascii="Arial" w:hAnsi="Arial" w:cs="Arial"/>
                <w:sz w:val="22"/>
                <w:szCs w:val="22"/>
              </w:rPr>
              <w:t>decision making</w:t>
            </w:r>
            <w:proofErr w:type="gramEnd"/>
            <w:r w:rsidR="005836B4" w:rsidRPr="005836B4">
              <w:rPr>
                <w:rFonts w:ascii="Arial" w:hAnsi="Arial" w:cs="Arial"/>
                <w:sz w:val="22"/>
                <w:szCs w:val="22"/>
              </w:rPr>
              <w:t xml:space="preserve"> process requires varying degrees of mental effort and concentration.</w:t>
            </w:r>
          </w:p>
          <w:p w14:paraId="518D371B" w14:textId="77777777" w:rsidR="005836B4" w:rsidRPr="00F11541" w:rsidRDefault="005836B4" w:rsidP="005836B4">
            <w:pPr>
              <w:jc w:val="both"/>
              <w:rPr>
                <w:rFonts w:ascii="Arial" w:hAnsi="Arial" w:cs="Arial"/>
                <w:sz w:val="16"/>
                <w:szCs w:val="16"/>
              </w:rPr>
            </w:pPr>
          </w:p>
          <w:p w14:paraId="3212694F" w14:textId="481D8B4F" w:rsidR="005836B4" w:rsidRPr="005836B4" w:rsidRDefault="005836B4" w:rsidP="00727754">
            <w:pPr>
              <w:jc w:val="both"/>
              <w:rPr>
                <w:rFonts w:ascii="Arial" w:hAnsi="Arial" w:cs="Arial"/>
                <w:sz w:val="22"/>
                <w:szCs w:val="22"/>
              </w:rPr>
            </w:pPr>
            <w:r w:rsidRPr="005836B4">
              <w:rPr>
                <w:rFonts w:ascii="Arial" w:hAnsi="Arial" w:cs="Arial"/>
                <w:sz w:val="22"/>
                <w:szCs w:val="22"/>
              </w:rPr>
              <w:t>Disseminate complex and highly sensitive information in the most appropriate and effective format in order for CFS to make better informed decisions relating to the achievement of its objectives highlighting significant information and key judgements and making gaps in knowledge and assumptions clear.</w:t>
            </w:r>
          </w:p>
        </w:tc>
      </w:tr>
      <w:tr w:rsidR="005836B4" w:rsidRPr="00197DD5" w14:paraId="71410B8C" w14:textId="77777777" w:rsidTr="00211C23">
        <w:trPr>
          <w:trHeight w:val="397"/>
        </w:trPr>
        <w:tc>
          <w:tcPr>
            <w:tcW w:w="10636" w:type="dxa"/>
            <w:tcBorders>
              <w:top w:val="nil"/>
              <w:left w:val="single" w:sz="4" w:space="0" w:color="auto"/>
              <w:bottom w:val="nil"/>
              <w:right w:val="single" w:sz="4" w:space="0" w:color="auto"/>
            </w:tcBorders>
            <w:vAlign w:val="center"/>
          </w:tcPr>
          <w:p w14:paraId="4049FB78" w14:textId="6CBAACE6" w:rsidR="005836B4" w:rsidRPr="005836B4" w:rsidRDefault="005836B4" w:rsidP="005836B4">
            <w:pPr>
              <w:pStyle w:val="Heading1"/>
              <w:rPr>
                <w:rFonts w:ascii="Arial" w:hAnsi="Arial" w:cs="Arial"/>
                <w:sz w:val="22"/>
                <w:szCs w:val="22"/>
              </w:rPr>
            </w:pPr>
            <w:r w:rsidRPr="005836B4">
              <w:rPr>
                <w:rFonts w:ascii="Arial" w:hAnsi="Arial" w:cs="Arial"/>
                <w:sz w:val="22"/>
                <w:szCs w:val="22"/>
              </w:rPr>
              <w:t>Emotional Effort</w:t>
            </w:r>
          </w:p>
        </w:tc>
      </w:tr>
      <w:tr w:rsidR="00727754" w:rsidRPr="00197DD5" w14:paraId="7D15316D" w14:textId="77777777" w:rsidTr="00211C23">
        <w:trPr>
          <w:trHeight w:val="20"/>
        </w:trPr>
        <w:tc>
          <w:tcPr>
            <w:tcW w:w="10636" w:type="dxa"/>
            <w:tcBorders>
              <w:top w:val="nil"/>
              <w:left w:val="single" w:sz="4" w:space="0" w:color="auto"/>
              <w:bottom w:val="single" w:sz="4" w:space="0" w:color="auto"/>
              <w:right w:val="single" w:sz="4" w:space="0" w:color="auto"/>
            </w:tcBorders>
          </w:tcPr>
          <w:p w14:paraId="65F8F57D" w14:textId="101E90D7" w:rsidR="006B479A" w:rsidRDefault="00832E32" w:rsidP="006B479A">
            <w:pPr>
              <w:jc w:val="both"/>
              <w:rPr>
                <w:rFonts w:ascii="Arial" w:hAnsi="Arial" w:cs="Arial"/>
                <w:sz w:val="22"/>
                <w:szCs w:val="22"/>
              </w:rPr>
            </w:pPr>
            <w:r w:rsidRPr="00832E32">
              <w:rPr>
                <w:rFonts w:ascii="Arial" w:hAnsi="Arial" w:cs="Arial"/>
                <w:sz w:val="22"/>
                <w:szCs w:val="22"/>
              </w:rPr>
              <w:t xml:space="preserve">Deals with </w:t>
            </w:r>
            <w:r w:rsidR="004C1627">
              <w:rPr>
                <w:rFonts w:ascii="Arial" w:hAnsi="Arial" w:cs="Arial"/>
                <w:sz w:val="22"/>
                <w:szCs w:val="22"/>
              </w:rPr>
              <w:t xml:space="preserve">information </w:t>
            </w:r>
            <w:r w:rsidRPr="00832E32">
              <w:rPr>
                <w:rFonts w:ascii="Arial" w:hAnsi="Arial" w:cs="Arial"/>
                <w:sz w:val="22"/>
                <w:szCs w:val="22"/>
              </w:rPr>
              <w:t>of a distressing nature on occasion when research</w:t>
            </w:r>
            <w:r>
              <w:rPr>
                <w:rFonts w:ascii="Arial" w:hAnsi="Arial" w:cs="Arial"/>
                <w:sz w:val="22"/>
                <w:szCs w:val="22"/>
              </w:rPr>
              <w:t>ing</w:t>
            </w:r>
            <w:r w:rsidRPr="00832E32">
              <w:rPr>
                <w:rFonts w:ascii="Arial" w:hAnsi="Arial" w:cs="Arial"/>
                <w:sz w:val="22"/>
                <w:szCs w:val="22"/>
              </w:rPr>
              <w:t>, gather</w:t>
            </w:r>
            <w:r>
              <w:rPr>
                <w:rFonts w:ascii="Arial" w:hAnsi="Arial" w:cs="Arial"/>
                <w:sz w:val="22"/>
                <w:szCs w:val="22"/>
              </w:rPr>
              <w:t>ing</w:t>
            </w:r>
            <w:r w:rsidRPr="00832E32">
              <w:rPr>
                <w:rFonts w:ascii="Arial" w:hAnsi="Arial" w:cs="Arial"/>
                <w:sz w:val="22"/>
                <w:szCs w:val="22"/>
              </w:rPr>
              <w:t xml:space="preserve"> and analys</w:t>
            </w:r>
            <w:r>
              <w:rPr>
                <w:rFonts w:ascii="Arial" w:hAnsi="Arial" w:cs="Arial"/>
                <w:sz w:val="22"/>
                <w:szCs w:val="22"/>
              </w:rPr>
              <w:t>ing</w:t>
            </w:r>
            <w:r w:rsidRPr="00832E32">
              <w:rPr>
                <w:rFonts w:ascii="Arial" w:hAnsi="Arial" w:cs="Arial"/>
                <w:sz w:val="22"/>
                <w:szCs w:val="22"/>
              </w:rPr>
              <w:t xml:space="preserve"> </w:t>
            </w:r>
            <w:r w:rsidR="004C1627">
              <w:rPr>
                <w:rFonts w:ascii="Arial" w:hAnsi="Arial" w:cs="Arial"/>
                <w:sz w:val="22"/>
                <w:szCs w:val="22"/>
              </w:rPr>
              <w:t>it</w:t>
            </w:r>
            <w:r w:rsidR="00B6169C">
              <w:rPr>
                <w:rFonts w:ascii="Arial" w:hAnsi="Arial" w:cs="Arial"/>
                <w:sz w:val="22"/>
                <w:szCs w:val="22"/>
              </w:rPr>
              <w:t xml:space="preserve"> (e.g. </w:t>
            </w:r>
            <w:r w:rsidRPr="00832E32">
              <w:rPr>
                <w:rFonts w:ascii="Arial" w:hAnsi="Arial" w:cs="Arial"/>
                <w:sz w:val="22"/>
                <w:szCs w:val="22"/>
              </w:rPr>
              <w:t xml:space="preserve">conducting </w:t>
            </w:r>
            <w:r w:rsidR="00E007A3">
              <w:rPr>
                <w:rFonts w:ascii="Arial" w:hAnsi="Arial" w:cs="Arial"/>
                <w:sz w:val="22"/>
                <w:szCs w:val="22"/>
              </w:rPr>
              <w:t>o</w:t>
            </w:r>
            <w:r w:rsidR="00E007A3" w:rsidRPr="00E007A3">
              <w:rPr>
                <w:rFonts w:ascii="Arial" w:hAnsi="Arial" w:cs="Arial"/>
                <w:sz w:val="22"/>
                <w:szCs w:val="22"/>
              </w:rPr>
              <w:t xml:space="preserve">pen </w:t>
            </w:r>
            <w:r w:rsidR="00E007A3">
              <w:rPr>
                <w:rFonts w:ascii="Arial" w:hAnsi="Arial" w:cs="Arial"/>
                <w:sz w:val="22"/>
                <w:szCs w:val="22"/>
              </w:rPr>
              <w:t>s</w:t>
            </w:r>
            <w:r w:rsidR="00E007A3" w:rsidRPr="00E007A3">
              <w:rPr>
                <w:rFonts w:ascii="Arial" w:hAnsi="Arial" w:cs="Arial"/>
                <w:sz w:val="22"/>
                <w:szCs w:val="22"/>
              </w:rPr>
              <w:t xml:space="preserve">ource, </w:t>
            </w:r>
            <w:r w:rsidR="00E007A3">
              <w:rPr>
                <w:rFonts w:ascii="Arial" w:hAnsi="Arial" w:cs="Arial"/>
                <w:sz w:val="22"/>
                <w:szCs w:val="22"/>
              </w:rPr>
              <w:t>i</w:t>
            </w:r>
            <w:r w:rsidR="00E007A3" w:rsidRPr="00E007A3">
              <w:rPr>
                <w:rFonts w:ascii="Arial" w:hAnsi="Arial" w:cs="Arial"/>
                <w:sz w:val="22"/>
                <w:szCs w:val="22"/>
              </w:rPr>
              <w:t xml:space="preserve">nternet </w:t>
            </w:r>
            <w:r w:rsidR="00E007A3">
              <w:rPr>
                <w:rFonts w:ascii="Arial" w:hAnsi="Arial" w:cs="Arial"/>
                <w:sz w:val="22"/>
                <w:szCs w:val="22"/>
              </w:rPr>
              <w:t>and</w:t>
            </w:r>
            <w:r w:rsidR="00E007A3" w:rsidRPr="00E007A3">
              <w:rPr>
                <w:rFonts w:ascii="Arial" w:hAnsi="Arial" w:cs="Arial"/>
                <w:sz w:val="22"/>
                <w:szCs w:val="22"/>
              </w:rPr>
              <w:t xml:space="preserve"> </w:t>
            </w:r>
            <w:r w:rsidR="00E007A3">
              <w:rPr>
                <w:rFonts w:ascii="Arial" w:hAnsi="Arial" w:cs="Arial"/>
                <w:sz w:val="22"/>
                <w:szCs w:val="22"/>
              </w:rPr>
              <w:t>e</w:t>
            </w:r>
            <w:r w:rsidR="00E007A3" w:rsidRPr="00E007A3">
              <w:rPr>
                <w:rFonts w:ascii="Arial" w:hAnsi="Arial" w:cs="Arial"/>
                <w:sz w:val="22"/>
                <w:szCs w:val="22"/>
              </w:rPr>
              <w:t xml:space="preserve">mail </w:t>
            </w:r>
            <w:r w:rsidR="00E007A3">
              <w:rPr>
                <w:rFonts w:ascii="Arial" w:hAnsi="Arial" w:cs="Arial"/>
                <w:sz w:val="22"/>
                <w:szCs w:val="22"/>
              </w:rPr>
              <w:t>enquiries</w:t>
            </w:r>
            <w:r w:rsidR="00B6169C">
              <w:rPr>
                <w:rFonts w:ascii="Arial" w:hAnsi="Arial" w:cs="Arial"/>
                <w:sz w:val="22"/>
                <w:szCs w:val="22"/>
              </w:rPr>
              <w:t>)</w:t>
            </w:r>
            <w:r w:rsidR="006B479A" w:rsidRPr="00832E32">
              <w:rPr>
                <w:rFonts w:ascii="Arial" w:hAnsi="Arial" w:cs="Arial"/>
                <w:sz w:val="22"/>
                <w:szCs w:val="22"/>
              </w:rPr>
              <w:t>.</w:t>
            </w:r>
          </w:p>
          <w:p w14:paraId="4B4F72A1" w14:textId="799FB8F9" w:rsidR="006B479A" w:rsidRPr="00F11541" w:rsidRDefault="006B479A" w:rsidP="006B479A">
            <w:pPr>
              <w:jc w:val="both"/>
              <w:rPr>
                <w:rFonts w:ascii="Arial" w:hAnsi="Arial" w:cs="Arial"/>
                <w:sz w:val="16"/>
                <w:szCs w:val="16"/>
              </w:rPr>
            </w:pPr>
          </w:p>
          <w:p w14:paraId="57373C67" w14:textId="12E9A75E" w:rsidR="00727754" w:rsidRPr="005836B4" w:rsidRDefault="00832E32" w:rsidP="006B479A">
            <w:pPr>
              <w:jc w:val="both"/>
              <w:rPr>
                <w:rFonts w:ascii="Arial" w:hAnsi="Arial" w:cs="Arial"/>
                <w:sz w:val="22"/>
                <w:szCs w:val="22"/>
              </w:rPr>
            </w:pPr>
            <w:r w:rsidRPr="004C0BC9">
              <w:rPr>
                <w:rFonts w:ascii="Arial" w:hAnsi="Arial" w:cs="Arial"/>
                <w:sz w:val="22"/>
                <w:szCs w:val="22"/>
              </w:rPr>
              <w:lastRenderedPageBreak/>
              <w:t>When giving evidence in a criminal court the defence counsel can become aggressive, rude, and unpleasant and can even challenge the integrity of the witness.  It is stressful, emotional and mentally demanding situation.</w:t>
            </w:r>
          </w:p>
        </w:tc>
      </w:tr>
    </w:tbl>
    <w:p w14:paraId="229FB266" w14:textId="6934109F" w:rsidR="00211C23" w:rsidRPr="00A174FE" w:rsidRDefault="00211C23">
      <w:pPr>
        <w:rPr>
          <w:rFonts w:ascii="Arial" w:hAnsi="Arial" w:cs="Arial"/>
          <w:sz w:val="20"/>
          <w:szCs w:val="20"/>
        </w:rPr>
      </w:pPr>
    </w:p>
    <w:p w14:paraId="0D6EA205" w14:textId="77777777" w:rsidR="00252F57" w:rsidRPr="00A174FE" w:rsidRDefault="00252F57">
      <w:pPr>
        <w:rPr>
          <w:rFonts w:ascii="Arial" w:hAnsi="Arial" w:cs="Arial"/>
          <w:sz w:val="20"/>
          <w:szCs w:val="20"/>
        </w:rPr>
      </w:pPr>
    </w:p>
    <w:tbl>
      <w:tblPr>
        <w:tblW w:w="10636"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6"/>
      </w:tblGrid>
      <w:tr w:rsidR="00727754" w:rsidRPr="00197DD5" w14:paraId="48DE6B69" w14:textId="77777777" w:rsidTr="00DE0198">
        <w:trPr>
          <w:trHeight w:val="454"/>
        </w:trPr>
        <w:tc>
          <w:tcPr>
            <w:tcW w:w="10636" w:type="dxa"/>
            <w:tcBorders>
              <w:top w:val="single" w:sz="4" w:space="0" w:color="auto"/>
              <w:left w:val="single" w:sz="4" w:space="0" w:color="auto"/>
              <w:bottom w:val="single" w:sz="4" w:space="0" w:color="auto"/>
              <w:right w:val="single" w:sz="4" w:space="0" w:color="auto"/>
            </w:tcBorders>
            <w:vAlign w:val="center"/>
          </w:tcPr>
          <w:bookmarkEnd w:id="2"/>
          <w:p w14:paraId="0BA4B5C8" w14:textId="77777777" w:rsidR="00727754" w:rsidRPr="00197DD5" w:rsidRDefault="00727754" w:rsidP="00211C23">
            <w:pPr>
              <w:rPr>
                <w:rFonts w:ascii="Arial" w:hAnsi="Arial" w:cs="Arial"/>
                <w:b/>
                <w:bCs/>
              </w:rPr>
            </w:pPr>
            <w:r w:rsidRPr="00197DD5">
              <w:rPr>
                <w:rFonts w:ascii="Arial" w:hAnsi="Arial" w:cs="Arial"/>
                <w:b/>
                <w:bCs/>
                <w:sz w:val="22"/>
                <w:szCs w:val="22"/>
              </w:rPr>
              <w:t xml:space="preserve">12. </w:t>
            </w:r>
            <w:r w:rsidRPr="00197DD5">
              <w:rPr>
                <w:rFonts w:ascii="Arial" w:hAnsi="Arial" w:cs="Arial"/>
                <w:b/>
                <w:bCs/>
                <w:sz w:val="22"/>
                <w:szCs w:val="22"/>
              </w:rPr>
              <w:tab/>
              <w:t>ENVIRONMENTAL / WORKING CONDITIONS &amp; MACHINERY AND EQUIPMENT</w:t>
            </w:r>
          </w:p>
        </w:tc>
      </w:tr>
      <w:tr w:rsidR="00727754" w:rsidRPr="00197DD5" w14:paraId="51ED194B" w14:textId="77777777" w:rsidTr="00DE0198">
        <w:trPr>
          <w:trHeight w:val="20"/>
        </w:trPr>
        <w:tc>
          <w:tcPr>
            <w:tcW w:w="10636" w:type="dxa"/>
            <w:tcBorders>
              <w:top w:val="single" w:sz="4" w:space="0" w:color="auto"/>
              <w:left w:val="single" w:sz="4" w:space="0" w:color="auto"/>
              <w:bottom w:val="single" w:sz="4" w:space="0" w:color="auto"/>
              <w:right w:val="single" w:sz="4" w:space="0" w:color="auto"/>
            </w:tcBorders>
          </w:tcPr>
          <w:p w14:paraId="4216F402" w14:textId="55C7A313" w:rsidR="005836B4" w:rsidRPr="00E06C6F" w:rsidRDefault="00727754" w:rsidP="00E06C6F">
            <w:pPr>
              <w:pStyle w:val="ListParagraph"/>
              <w:numPr>
                <w:ilvl w:val="0"/>
                <w:numId w:val="36"/>
              </w:numPr>
              <w:ind w:left="360"/>
              <w:jc w:val="both"/>
              <w:rPr>
                <w:rFonts w:ascii="Arial" w:hAnsi="Arial" w:cs="Arial"/>
                <w:sz w:val="22"/>
                <w:szCs w:val="22"/>
              </w:rPr>
            </w:pPr>
            <w:r w:rsidRPr="005836B4">
              <w:rPr>
                <w:rFonts w:ascii="Arial" w:hAnsi="Arial" w:cs="Arial"/>
                <w:sz w:val="22"/>
                <w:szCs w:val="22"/>
              </w:rPr>
              <w:t>Standard office conditions and equipment with the option to work at home occasionally.</w:t>
            </w:r>
          </w:p>
          <w:p w14:paraId="466D4D3D" w14:textId="183CF718" w:rsidR="005836B4" w:rsidRPr="00E06C6F" w:rsidRDefault="00727754" w:rsidP="00E06C6F">
            <w:pPr>
              <w:pStyle w:val="ListParagraph"/>
              <w:numPr>
                <w:ilvl w:val="0"/>
                <w:numId w:val="36"/>
              </w:numPr>
              <w:ind w:left="360"/>
              <w:rPr>
                <w:rFonts w:ascii="Arial" w:hAnsi="Arial" w:cs="Arial"/>
                <w:iCs/>
                <w:sz w:val="22"/>
                <w:szCs w:val="22"/>
              </w:rPr>
            </w:pPr>
            <w:r w:rsidRPr="005836B4">
              <w:rPr>
                <w:rFonts w:ascii="Arial" w:hAnsi="Arial" w:cs="Arial"/>
                <w:iCs/>
                <w:sz w:val="22"/>
                <w:szCs w:val="22"/>
              </w:rPr>
              <w:t>Standard keyboard skills</w:t>
            </w:r>
            <w:r w:rsidR="005836B4">
              <w:rPr>
                <w:rFonts w:ascii="Arial" w:hAnsi="Arial" w:cs="Arial"/>
                <w:iCs/>
                <w:sz w:val="22"/>
                <w:szCs w:val="22"/>
              </w:rPr>
              <w:t>.</w:t>
            </w:r>
          </w:p>
          <w:p w14:paraId="16EB0A0C" w14:textId="01B1FCEA" w:rsidR="00252F57" w:rsidRPr="000B103A" w:rsidRDefault="00727754" w:rsidP="00252F57">
            <w:pPr>
              <w:pStyle w:val="ListParagraph"/>
              <w:numPr>
                <w:ilvl w:val="0"/>
                <w:numId w:val="36"/>
              </w:numPr>
              <w:ind w:left="360"/>
              <w:jc w:val="both"/>
              <w:rPr>
                <w:rFonts w:ascii="Arial" w:hAnsi="Arial" w:cs="Arial"/>
                <w:sz w:val="22"/>
                <w:szCs w:val="22"/>
              </w:rPr>
            </w:pPr>
            <w:r w:rsidRPr="005836B4">
              <w:rPr>
                <w:rFonts w:ascii="Arial" w:hAnsi="Arial" w:cs="Arial"/>
                <w:iCs/>
                <w:sz w:val="22"/>
                <w:szCs w:val="22"/>
              </w:rPr>
              <w:t>Remote and flexible working</w:t>
            </w:r>
            <w:r w:rsidR="005836B4">
              <w:rPr>
                <w:rFonts w:ascii="Arial" w:hAnsi="Arial" w:cs="Arial"/>
                <w:iCs/>
                <w:sz w:val="22"/>
                <w:szCs w:val="22"/>
              </w:rPr>
              <w:t>.</w:t>
            </w:r>
          </w:p>
        </w:tc>
      </w:tr>
      <w:tr w:rsidR="006E0664" w:rsidRPr="00197DD5" w14:paraId="5D57370B" w14:textId="77777777" w:rsidTr="00DE0198">
        <w:trPr>
          <w:trHeight w:val="20"/>
        </w:trPr>
        <w:tc>
          <w:tcPr>
            <w:tcW w:w="10636" w:type="dxa"/>
            <w:tcBorders>
              <w:top w:val="single" w:sz="4" w:space="0" w:color="auto"/>
              <w:left w:val="nil"/>
              <w:bottom w:val="single" w:sz="4" w:space="0" w:color="auto"/>
              <w:right w:val="nil"/>
            </w:tcBorders>
          </w:tcPr>
          <w:p w14:paraId="18B5F473" w14:textId="77777777" w:rsidR="006E0664" w:rsidRPr="00A174FE" w:rsidRDefault="006E0664" w:rsidP="001943A8">
            <w:pPr>
              <w:rPr>
                <w:rFonts w:ascii="Arial" w:hAnsi="Arial" w:cs="Arial"/>
                <w:b/>
                <w:bCs/>
                <w:sz w:val="20"/>
                <w:szCs w:val="20"/>
              </w:rPr>
            </w:pPr>
          </w:p>
          <w:p w14:paraId="6FD87040" w14:textId="2293BC92" w:rsidR="001943A8" w:rsidRPr="00A174FE" w:rsidRDefault="001943A8" w:rsidP="001943A8">
            <w:pPr>
              <w:rPr>
                <w:rFonts w:ascii="Arial" w:hAnsi="Arial" w:cs="Arial"/>
                <w:b/>
                <w:bCs/>
                <w:sz w:val="20"/>
                <w:szCs w:val="20"/>
              </w:rPr>
            </w:pPr>
          </w:p>
        </w:tc>
      </w:tr>
      <w:tr w:rsidR="00727754" w:rsidRPr="00197DD5" w14:paraId="2DAA2058" w14:textId="77777777" w:rsidTr="00DE0198">
        <w:trPr>
          <w:trHeight w:val="454"/>
        </w:trPr>
        <w:tc>
          <w:tcPr>
            <w:tcW w:w="10636" w:type="dxa"/>
            <w:tcBorders>
              <w:top w:val="single" w:sz="4" w:space="0" w:color="auto"/>
              <w:left w:val="single" w:sz="4" w:space="0" w:color="auto"/>
              <w:bottom w:val="single" w:sz="4" w:space="0" w:color="auto"/>
              <w:right w:val="single" w:sz="4" w:space="0" w:color="auto"/>
            </w:tcBorders>
            <w:vAlign w:val="center"/>
          </w:tcPr>
          <w:p w14:paraId="25A45DAB" w14:textId="77777777" w:rsidR="00727754" w:rsidRPr="00197DD5" w:rsidRDefault="00727754" w:rsidP="00211C23">
            <w:pPr>
              <w:rPr>
                <w:rFonts w:ascii="Arial" w:hAnsi="Arial" w:cs="Arial"/>
                <w:b/>
                <w:bCs/>
              </w:rPr>
            </w:pPr>
            <w:r w:rsidRPr="00197DD5">
              <w:rPr>
                <w:rFonts w:ascii="Arial" w:hAnsi="Arial" w:cs="Arial"/>
                <w:b/>
                <w:bCs/>
                <w:sz w:val="22"/>
                <w:szCs w:val="22"/>
              </w:rPr>
              <w:t xml:space="preserve">13. </w:t>
            </w:r>
            <w:r w:rsidRPr="00197DD5">
              <w:rPr>
                <w:rFonts w:ascii="Arial" w:hAnsi="Arial" w:cs="Arial"/>
                <w:b/>
                <w:bCs/>
                <w:sz w:val="22"/>
                <w:szCs w:val="22"/>
              </w:rPr>
              <w:tab/>
              <w:t>QUALIFICATIONS AND/OR EXPERIENCE SPECIFIED FOR THE POST</w:t>
            </w:r>
          </w:p>
        </w:tc>
      </w:tr>
      <w:tr w:rsidR="00727754" w:rsidRPr="00197DD5" w14:paraId="5D7D4FD2" w14:textId="77777777" w:rsidTr="00DE0198">
        <w:trPr>
          <w:trHeight w:val="20"/>
        </w:trPr>
        <w:tc>
          <w:tcPr>
            <w:tcW w:w="10636" w:type="dxa"/>
            <w:tcBorders>
              <w:top w:val="single" w:sz="4" w:space="0" w:color="auto"/>
              <w:left w:val="single" w:sz="4" w:space="0" w:color="auto"/>
              <w:bottom w:val="single" w:sz="4" w:space="0" w:color="auto"/>
              <w:right w:val="single" w:sz="4" w:space="0" w:color="auto"/>
            </w:tcBorders>
          </w:tcPr>
          <w:p w14:paraId="75EF38C6" w14:textId="5B5567F1" w:rsidR="00F4200B" w:rsidRPr="00F22662" w:rsidRDefault="00727754" w:rsidP="00F22662">
            <w:pPr>
              <w:pStyle w:val="xmsobodytext"/>
              <w:jc w:val="both"/>
            </w:pPr>
            <w:r w:rsidRPr="009859E0">
              <w:rPr>
                <w:rFonts w:ascii="Arial" w:hAnsi="Arial" w:cs="Arial"/>
                <w:bCs/>
                <w:sz w:val="22"/>
                <w:szCs w:val="22"/>
              </w:rPr>
              <w:t xml:space="preserve">Educated to degree level (or equivalent) in </w:t>
            </w:r>
            <w:r w:rsidR="00F22662">
              <w:rPr>
                <w:rFonts w:ascii="Arial" w:hAnsi="Arial" w:cs="Arial"/>
                <w:bCs/>
                <w:sz w:val="22"/>
                <w:szCs w:val="22"/>
              </w:rPr>
              <w:t xml:space="preserve">a </w:t>
            </w:r>
            <w:r w:rsidRPr="009859E0">
              <w:rPr>
                <w:rFonts w:ascii="Arial" w:hAnsi="Arial" w:cs="Arial"/>
                <w:bCs/>
                <w:sz w:val="22"/>
                <w:szCs w:val="22"/>
              </w:rPr>
              <w:t>relevant subject, or significant equivalent experience within a comparable discipline</w:t>
            </w:r>
            <w:r>
              <w:rPr>
                <w:rFonts w:ascii="Arial" w:hAnsi="Arial" w:cs="Arial"/>
                <w:bCs/>
                <w:sz w:val="22"/>
                <w:szCs w:val="22"/>
              </w:rPr>
              <w:t>.</w:t>
            </w:r>
          </w:p>
          <w:p w14:paraId="740C1B57" w14:textId="7FDE03B6" w:rsidR="00F4200B" w:rsidRPr="00F4200B" w:rsidRDefault="00F4200B" w:rsidP="00F4200B">
            <w:pPr>
              <w:jc w:val="both"/>
              <w:rPr>
                <w:rFonts w:ascii="Arial" w:hAnsi="Arial" w:cs="Arial"/>
                <w:bCs/>
                <w:sz w:val="22"/>
                <w:szCs w:val="22"/>
              </w:rPr>
            </w:pPr>
            <w:r>
              <w:rPr>
                <w:rFonts w:ascii="Arial" w:hAnsi="Arial" w:cs="Arial"/>
                <w:sz w:val="22"/>
                <w:szCs w:val="22"/>
              </w:rPr>
              <w:t>Proven analytical skills and the ability to work enthusiastically and constructively as part of a team</w:t>
            </w:r>
          </w:p>
          <w:p w14:paraId="4494A79E" w14:textId="2CDC8F7A" w:rsidR="00F4200B" w:rsidRDefault="00F4200B" w:rsidP="00727754">
            <w:pPr>
              <w:jc w:val="both"/>
              <w:rPr>
                <w:rFonts w:ascii="Arial" w:hAnsi="Arial" w:cs="Arial"/>
                <w:bCs/>
                <w:sz w:val="22"/>
                <w:szCs w:val="22"/>
              </w:rPr>
            </w:pPr>
          </w:p>
          <w:p w14:paraId="247914DD" w14:textId="5A0C1B82" w:rsidR="00F22662" w:rsidRDefault="00F22662" w:rsidP="00727754">
            <w:pPr>
              <w:jc w:val="both"/>
              <w:rPr>
                <w:rFonts w:ascii="Arial" w:hAnsi="Arial" w:cs="Arial"/>
                <w:bCs/>
                <w:sz w:val="22"/>
                <w:szCs w:val="22"/>
              </w:rPr>
            </w:pPr>
            <w:r>
              <w:rPr>
                <w:rFonts w:ascii="Arial" w:hAnsi="Arial" w:cs="Arial"/>
                <w:sz w:val="22"/>
                <w:szCs w:val="22"/>
              </w:rPr>
              <w:t xml:space="preserve">Experience in the use of </w:t>
            </w:r>
            <w:r w:rsidRPr="0069668E">
              <w:rPr>
                <w:rFonts w:ascii="Arial" w:hAnsi="Arial" w:cs="Arial"/>
                <w:bCs/>
                <w:sz w:val="22"/>
                <w:szCs w:val="22"/>
              </w:rPr>
              <w:t xml:space="preserve">Microsoft Office and Microsoft </w:t>
            </w:r>
            <w:r w:rsidR="00FB09D9">
              <w:rPr>
                <w:rFonts w:ascii="Arial" w:hAnsi="Arial" w:cs="Arial"/>
                <w:bCs/>
                <w:sz w:val="22"/>
                <w:szCs w:val="22"/>
              </w:rPr>
              <w:t>O365 applications, including Teams</w:t>
            </w:r>
            <w:r w:rsidR="00FB09D9" w:rsidRPr="0069668E">
              <w:rPr>
                <w:rFonts w:ascii="Arial" w:hAnsi="Arial" w:cs="Arial"/>
                <w:bCs/>
                <w:sz w:val="22"/>
                <w:szCs w:val="22"/>
              </w:rPr>
              <w:t xml:space="preserve"> </w:t>
            </w:r>
            <w:r>
              <w:rPr>
                <w:rFonts w:ascii="Arial" w:hAnsi="Arial" w:cs="Arial"/>
                <w:sz w:val="22"/>
                <w:szCs w:val="22"/>
              </w:rPr>
              <w:t>  </w:t>
            </w:r>
          </w:p>
          <w:p w14:paraId="7EB97C25" w14:textId="3705B520" w:rsidR="00F22662" w:rsidRDefault="00F22662" w:rsidP="00727754">
            <w:pPr>
              <w:jc w:val="both"/>
              <w:rPr>
                <w:rFonts w:ascii="Arial" w:hAnsi="Arial" w:cs="Arial"/>
                <w:bCs/>
                <w:sz w:val="22"/>
                <w:szCs w:val="22"/>
              </w:rPr>
            </w:pPr>
          </w:p>
          <w:p w14:paraId="71025F31" w14:textId="3373B021" w:rsidR="00F22662" w:rsidRDefault="00F22662" w:rsidP="00727754">
            <w:pPr>
              <w:jc w:val="both"/>
              <w:rPr>
                <w:rFonts w:ascii="Arial" w:hAnsi="Arial" w:cs="Arial"/>
                <w:bCs/>
                <w:sz w:val="22"/>
                <w:szCs w:val="22"/>
              </w:rPr>
            </w:pPr>
            <w:r>
              <w:rPr>
                <w:rFonts w:ascii="Arial" w:hAnsi="Arial" w:cs="Arial"/>
                <w:sz w:val="22"/>
                <w:szCs w:val="22"/>
              </w:rPr>
              <w:t>Good organisational, listening and communication skills</w:t>
            </w:r>
          </w:p>
          <w:p w14:paraId="26982D11" w14:textId="77777777" w:rsidR="00F22662" w:rsidRDefault="00F22662" w:rsidP="00727754">
            <w:pPr>
              <w:jc w:val="both"/>
              <w:rPr>
                <w:rFonts w:ascii="Arial" w:hAnsi="Arial" w:cs="Arial"/>
                <w:bCs/>
                <w:sz w:val="22"/>
                <w:szCs w:val="22"/>
              </w:rPr>
            </w:pPr>
          </w:p>
          <w:p w14:paraId="038946F9" w14:textId="62C313F6" w:rsidR="000B103A" w:rsidRPr="0069668E" w:rsidRDefault="00F22662" w:rsidP="000B103A">
            <w:pPr>
              <w:jc w:val="both"/>
              <w:rPr>
                <w:rFonts w:ascii="Arial" w:hAnsi="Arial" w:cs="Arial"/>
                <w:bCs/>
                <w:sz w:val="22"/>
                <w:szCs w:val="22"/>
              </w:rPr>
            </w:pPr>
            <w:r>
              <w:rPr>
                <w:rFonts w:ascii="Arial" w:hAnsi="Arial" w:cs="Arial"/>
                <w:sz w:val="22"/>
                <w:szCs w:val="22"/>
              </w:rPr>
              <w:t>Demonstrate a commitment to personal development.</w:t>
            </w:r>
          </w:p>
          <w:p w14:paraId="15A72E2E" w14:textId="77777777" w:rsidR="000B103A" w:rsidRPr="00F11541" w:rsidRDefault="000B103A" w:rsidP="00727754">
            <w:pPr>
              <w:jc w:val="both"/>
              <w:rPr>
                <w:rFonts w:ascii="Arial" w:hAnsi="Arial" w:cs="Arial"/>
                <w:bCs/>
                <w:sz w:val="16"/>
                <w:szCs w:val="16"/>
              </w:rPr>
            </w:pPr>
          </w:p>
          <w:p w14:paraId="04B6DAD5" w14:textId="223926C8" w:rsidR="005C4A24" w:rsidRPr="00A5433A" w:rsidRDefault="00F22662" w:rsidP="00816C6C">
            <w:pPr>
              <w:jc w:val="both"/>
              <w:rPr>
                <w:rFonts w:ascii="Arial" w:hAnsi="Arial" w:cs="Arial"/>
                <w:iCs/>
                <w:sz w:val="22"/>
                <w:szCs w:val="22"/>
              </w:rPr>
            </w:pPr>
            <w:r>
              <w:rPr>
                <w:rFonts w:ascii="Arial" w:hAnsi="Arial" w:cs="Arial"/>
                <w:iCs/>
                <w:sz w:val="22"/>
                <w:szCs w:val="22"/>
              </w:rPr>
              <w:t>Knowledge o</w:t>
            </w:r>
            <w:r w:rsidR="00816C6C" w:rsidRPr="00816C6C">
              <w:rPr>
                <w:rFonts w:ascii="Arial" w:hAnsi="Arial" w:cs="Arial"/>
                <w:iCs/>
                <w:sz w:val="22"/>
                <w:szCs w:val="22"/>
              </w:rPr>
              <w:t>f relevant legislation</w:t>
            </w:r>
            <w:r w:rsidR="00816C6C">
              <w:rPr>
                <w:rFonts w:ascii="Arial" w:hAnsi="Arial" w:cs="Arial"/>
                <w:iCs/>
                <w:sz w:val="22"/>
                <w:szCs w:val="22"/>
              </w:rPr>
              <w:t xml:space="preserve"> and</w:t>
            </w:r>
            <w:r w:rsidR="00816C6C" w:rsidRPr="00816C6C">
              <w:rPr>
                <w:rFonts w:ascii="Arial" w:hAnsi="Arial" w:cs="Arial"/>
                <w:iCs/>
                <w:sz w:val="22"/>
                <w:szCs w:val="22"/>
              </w:rPr>
              <w:t xml:space="preserve"> guidance associated with </w:t>
            </w:r>
            <w:r w:rsidR="000B103A">
              <w:rPr>
                <w:rFonts w:ascii="Arial" w:hAnsi="Arial" w:cs="Arial"/>
                <w:iCs/>
                <w:sz w:val="22"/>
                <w:szCs w:val="22"/>
              </w:rPr>
              <w:t xml:space="preserve">fraud </w:t>
            </w:r>
            <w:r w:rsidR="000B103A" w:rsidRPr="000B103A">
              <w:rPr>
                <w:rFonts w:ascii="Arial" w:hAnsi="Arial" w:cs="Arial"/>
                <w:iCs/>
                <w:sz w:val="22"/>
                <w:szCs w:val="22"/>
              </w:rPr>
              <w:t xml:space="preserve">prevention, </w:t>
            </w:r>
            <w:r w:rsidR="000B103A">
              <w:rPr>
                <w:rFonts w:ascii="Arial" w:hAnsi="Arial" w:cs="Arial"/>
                <w:iCs/>
                <w:sz w:val="22"/>
                <w:szCs w:val="22"/>
              </w:rPr>
              <w:t xml:space="preserve">criminal </w:t>
            </w:r>
            <w:r w:rsidR="000B103A" w:rsidRPr="000B103A">
              <w:rPr>
                <w:rFonts w:ascii="Arial" w:hAnsi="Arial" w:cs="Arial"/>
                <w:iCs/>
                <w:sz w:val="22"/>
                <w:szCs w:val="22"/>
              </w:rPr>
              <w:t xml:space="preserve">intelligence and investigation </w:t>
            </w:r>
            <w:r w:rsidR="00816C6C">
              <w:rPr>
                <w:rFonts w:ascii="Arial" w:hAnsi="Arial" w:cs="Arial"/>
                <w:iCs/>
                <w:sz w:val="22"/>
                <w:szCs w:val="22"/>
              </w:rPr>
              <w:t>(</w:t>
            </w:r>
            <w:r w:rsidR="00816C6C" w:rsidRPr="00816C6C">
              <w:rPr>
                <w:rFonts w:ascii="Arial" w:hAnsi="Arial" w:cs="Arial"/>
                <w:iCs/>
                <w:sz w:val="22"/>
                <w:szCs w:val="22"/>
              </w:rPr>
              <w:t xml:space="preserve">e.g. ECHR, IPA, </w:t>
            </w:r>
            <w:r w:rsidR="00816C6C">
              <w:rPr>
                <w:rFonts w:ascii="Arial" w:hAnsi="Arial" w:cs="Arial"/>
                <w:iCs/>
                <w:sz w:val="22"/>
                <w:szCs w:val="22"/>
              </w:rPr>
              <w:t xml:space="preserve">RIP(S)A, </w:t>
            </w:r>
            <w:r w:rsidR="00816C6C" w:rsidRPr="00816C6C">
              <w:rPr>
                <w:rFonts w:ascii="Arial" w:hAnsi="Arial" w:cs="Arial"/>
                <w:iCs/>
                <w:sz w:val="22"/>
                <w:szCs w:val="22"/>
              </w:rPr>
              <w:t>DPA, NIM</w:t>
            </w:r>
            <w:r w:rsidR="00816C6C">
              <w:rPr>
                <w:rFonts w:ascii="Arial" w:hAnsi="Arial" w:cs="Arial"/>
                <w:iCs/>
                <w:sz w:val="22"/>
                <w:szCs w:val="22"/>
              </w:rPr>
              <w:t>)</w:t>
            </w:r>
            <w:r w:rsidR="00816C6C" w:rsidRPr="00816C6C">
              <w:rPr>
                <w:rFonts w:ascii="Arial" w:hAnsi="Arial" w:cs="Arial"/>
                <w:iCs/>
                <w:sz w:val="22"/>
                <w:szCs w:val="22"/>
              </w:rPr>
              <w:t>.</w:t>
            </w:r>
            <w:r w:rsidR="005C4A24" w:rsidRPr="00A5433A">
              <w:rPr>
                <w:rFonts w:ascii="Arial" w:hAnsi="Arial" w:cs="Arial"/>
                <w:iCs/>
                <w:sz w:val="22"/>
                <w:szCs w:val="22"/>
              </w:rPr>
              <w:t xml:space="preserve">  </w:t>
            </w:r>
          </w:p>
          <w:p w14:paraId="7326558B" w14:textId="77777777" w:rsidR="005C4A24" w:rsidRPr="00F11541" w:rsidRDefault="005C4A24" w:rsidP="00727754">
            <w:pPr>
              <w:jc w:val="both"/>
              <w:rPr>
                <w:rFonts w:ascii="Arial" w:hAnsi="Arial" w:cs="Arial"/>
                <w:bCs/>
                <w:sz w:val="16"/>
                <w:szCs w:val="16"/>
              </w:rPr>
            </w:pPr>
          </w:p>
          <w:p w14:paraId="357ED34F" w14:textId="0803E989" w:rsidR="0069668E" w:rsidRPr="00F83716" w:rsidRDefault="00727754" w:rsidP="0069668E">
            <w:pPr>
              <w:jc w:val="both"/>
              <w:rPr>
                <w:rFonts w:ascii="Arial" w:hAnsi="Arial" w:cs="Arial"/>
                <w:bCs/>
                <w:sz w:val="22"/>
                <w:szCs w:val="22"/>
              </w:rPr>
            </w:pPr>
            <w:r>
              <w:rPr>
                <w:rFonts w:ascii="Arial" w:hAnsi="Arial" w:cs="Arial"/>
                <w:bCs/>
                <w:sz w:val="22"/>
                <w:szCs w:val="22"/>
              </w:rPr>
              <w:t>T</w:t>
            </w:r>
            <w:r w:rsidR="00F22662">
              <w:rPr>
                <w:rFonts w:ascii="Arial" w:hAnsi="Arial" w:cs="Arial"/>
                <w:bCs/>
                <w:sz w:val="22"/>
                <w:szCs w:val="22"/>
              </w:rPr>
              <w:t>h</w:t>
            </w:r>
            <w:r w:rsidRPr="0022036F">
              <w:rPr>
                <w:rFonts w:ascii="Arial" w:hAnsi="Arial" w:cs="Arial"/>
                <w:bCs/>
                <w:sz w:val="22"/>
                <w:szCs w:val="22"/>
              </w:rPr>
              <w:t>e ability to work sensitively with a range of different professional disciplines and organisations.</w:t>
            </w:r>
          </w:p>
        </w:tc>
      </w:tr>
    </w:tbl>
    <w:p w14:paraId="5854830B" w14:textId="77777777" w:rsidR="00E96D89" w:rsidRPr="00A174FE" w:rsidRDefault="00E96D89" w:rsidP="00E96D89">
      <w:pPr>
        <w:rPr>
          <w:rFonts w:ascii="Arial" w:hAnsi="Arial" w:cs="Arial"/>
          <w:sz w:val="20"/>
          <w:szCs w:val="20"/>
        </w:rPr>
      </w:pPr>
    </w:p>
    <w:p w14:paraId="3D3410B1" w14:textId="77777777" w:rsidR="00E96D89" w:rsidRPr="00A174FE" w:rsidRDefault="00E96D89" w:rsidP="00E96D89">
      <w:pPr>
        <w:rPr>
          <w:rFonts w:ascii="Arial" w:hAnsi="Arial" w:cs="Arial"/>
          <w:sz w:val="20"/>
          <w:szCs w:val="20"/>
        </w:rPr>
      </w:pPr>
    </w:p>
    <w:tbl>
      <w:tblPr>
        <w:tblW w:w="10632" w:type="dxa"/>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69"/>
        <w:gridCol w:w="4689"/>
        <w:gridCol w:w="790"/>
        <w:gridCol w:w="1684"/>
        <w:gridCol w:w="300"/>
      </w:tblGrid>
      <w:tr w:rsidR="00E96D89" w:rsidRPr="00197DD5" w14:paraId="3DB28DDD" w14:textId="77777777" w:rsidTr="00DE0198">
        <w:tc>
          <w:tcPr>
            <w:tcW w:w="10632" w:type="dxa"/>
            <w:gridSpan w:val="5"/>
            <w:tcBorders>
              <w:top w:val="single" w:sz="4" w:space="0" w:color="auto"/>
              <w:left w:val="single" w:sz="4" w:space="0" w:color="auto"/>
              <w:bottom w:val="single" w:sz="4" w:space="0" w:color="auto"/>
              <w:right w:val="single" w:sz="4" w:space="0" w:color="auto"/>
            </w:tcBorders>
          </w:tcPr>
          <w:p w14:paraId="11712C06" w14:textId="77777777" w:rsidR="00E96D89" w:rsidRPr="00197DD5" w:rsidRDefault="00E96D89" w:rsidP="00520FDF">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E96D89" w:rsidRPr="00197DD5" w14:paraId="43461127" w14:textId="77777777" w:rsidTr="00DE0198">
        <w:tc>
          <w:tcPr>
            <w:tcW w:w="10632" w:type="dxa"/>
            <w:gridSpan w:val="5"/>
            <w:tcBorders>
              <w:top w:val="single" w:sz="4" w:space="0" w:color="auto"/>
              <w:left w:val="single" w:sz="4" w:space="0" w:color="auto"/>
              <w:bottom w:val="nil"/>
              <w:right w:val="single" w:sz="4" w:space="0" w:color="auto"/>
            </w:tcBorders>
          </w:tcPr>
          <w:p w14:paraId="05F92D28" w14:textId="77777777" w:rsidR="00E96D89" w:rsidRPr="00F11541" w:rsidRDefault="00E96D89" w:rsidP="00520FDF">
            <w:pPr>
              <w:pStyle w:val="BodyText"/>
              <w:spacing w:line="264" w:lineRule="auto"/>
              <w:rPr>
                <w:rFonts w:ascii="Arial" w:hAnsi="Arial" w:cs="Arial"/>
                <w:b w:val="0"/>
                <w:sz w:val="16"/>
                <w:szCs w:val="16"/>
              </w:rPr>
            </w:pPr>
          </w:p>
        </w:tc>
      </w:tr>
      <w:tr w:rsidR="00E96D89" w:rsidRPr="00197DD5" w14:paraId="54DE0259" w14:textId="77777777" w:rsidTr="00E96D89">
        <w:tc>
          <w:tcPr>
            <w:tcW w:w="3169" w:type="dxa"/>
            <w:tcBorders>
              <w:top w:val="nil"/>
              <w:left w:val="single" w:sz="4" w:space="0" w:color="auto"/>
              <w:bottom w:val="nil"/>
              <w:right w:val="single" w:sz="4" w:space="0" w:color="auto"/>
            </w:tcBorders>
          </w:tcPr>
          <w:p w14:paraId="720CD2CA" w14:textId="77777777" w:rsidR="00E96D89" w:rsidRPr="005A0CBC" w:rsidRDefault="00E96D89" w:rsidP="00520FDF">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70FF967A" w14:textId="77777777" w:rsidR="00E96D89" w:rsidRPr="005A0CBC" w:rsidRDefault="00E96D89" w:rsidP="00520FDF">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183CB358" w14:textId="77777777" w:rsidR="00E96D89" w:rsidRPr="005A0CBC" w:rsidRDefault="00E96D89" w:rsidP="00520FDF">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6BB8F588" w14:textId="77777777" w:rsidR="00E96D89" w:rsidRPr="005A0CBC" w:rsidRDefault="00E96D89" w:rsidP="00520FDF">
            <w:pPr>
              <w:spacing w:before="120" w:after="120"/>
              <w:rPr>
                <w:rFonts w:ascii="Arial" w:hAnsi="Arial" w:cs="Arial"/>
                <w:sz w:val="22"/>
                <w:szCs w:val="22"/>
              </w:rPr>
            </w:pPr>
          </w:p>
        </w:tc>
        <w:tc>
          <w:tcPr>
            <w:tcW w:w="300" w:type="dxa"/>
            <w:tcBorders>
              <w:top w:val="nil"/>
              <w:left w:val="single" w:sz="4" w:space="0" w:color="auto"/>
              <w:bottom w:val="nil"/>
              <w:right w:val="single" w:sz="4" w:space="0" w:color="auto"/>
            </w:tcBorders>
            <w:shd w:val="clear" w:color="auto" w:fill="auto"/>
          </w:tcPr>
          <w:p w14:paraId="31B055F2" w14:textId="77777777" w:rsidR="00E96D89" w:rsidRPr="005A0CBC" w:rsidRDefault="00E96D89" w:rsidP="00520FDF">
            <w:pPr>
              <w:spacing w:before="120" w:after="120"/>
              <w:rPr>
                <w:rFonts w:ascii="Arial" w:hAnsi="Arial" w:cs="Arial"/>
                <w:sz w:val="22"/>
                <w:szCs w:val="22"/>
              </w:rPr>
            </w:pPr>
          </w:p>
        </w:tc>
      </w:tr>
      <w:tr w:rsidR="00E96D89" w:rsidRPr="00197DD5" w14:paraId="0EA6C083" w14:textId="77777777" w:rsidTr="00E96D89">
        <w:trPr>
          <w:trHeight w:hRule="exact" w:val="170"/>
        </w:trPr>
        <w:tc>
          <w:tcPr>
            <w:tcW w:w="3169" w:type="dxa"/>
            <w:tcBorders>
              <w:top w:val="nil"/>
              <w:left w:val="single" w:sz="4" w:space="0" w:color="auto"/>
              <w:bottom w:val="nil"/>
              <w:right w:val="nil"/>
            </w:tcBorders>
          </w:tcPr>
          <w:p w14:paraId="640CFD93" w14:textId="77777777" w:rsidR="00E96D89" w:rsidRPr="005A0CBC" w:rsidRDefault="00E96D89" w:rsidP="00520FDF">
            <w:pPr>
              <w:spacing w:before="120" w:after="120"/>
              <w:rPr>
                <w:rFonts w:ascii="Arial" w:hAnsi="Arial" w:cs="Arial"/>
                <w:sz w:val="22"/>
                <w:szCs w:val="22"/>
              </w:rPr>
            </w:pPr>
          </w:p>
        </w:tc>
        <w:tc>
          <w:tcPr>
            <w:tcW w:w="4689" w:type="dxa"/>
            <w:tcBorders>
              <w:top w:val="nil"/>
              <w:left w:val="nil"/>
              <w:bottom w:val="single" w:sz="4" w:space="0" w:color="auto"/>
              <w:right w:val="nil"/>
            </w:tcBorders>
          </w:tcPr>
          <w:p w14:paraId="6168EA29" w14:textId="77777777" w:rsidR="00E96D89" w:rsidRPr="005A0CBC" w:rsidRDefault="00E96D89" w:rsidP="00520FDF">
            <w:pPr>
              <w:spacing w:before="120" w:after="120"/>
              <w:rPr>
                <w:rFonts w:ascii="Arial" w:hAnsi="Arial" w:cs="Arial"/>
                <w:sz w:val="22"/>
                <w:szCs w:val="22"/>
              </w:rPr>
            </w:pPr>
          </w:p>
        </w:tc>
        <w:tc>
          <w:tcPr>
            <w:tcW w:w="790" w:type="dxa"/>
            <w:tcBorders>
              <w:top w:val="nil"/>
              <w:left w:val="nil"/>
              <w:bottom w:val="nil"/>
              <w:right w:val="nil"/>
            </w:tcBorders>
          </w:tcPr>
          <w:p w14:paraId="10EC071B" w14:textId="77777777" w:rsidR="00E96D89" w:rsidRPr="005A0CBC" w:rsidRDefault="00E96D89" w:rsidP="00520FDF">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49D952FA" w14:textId="77777777" w:rsidR="00E96D89" w:rsidRPr="005A0CBC" w:rsidRDefault="00E96D89" w:rsidP="00520FDF">
            <w:pPr>
              <w:spacing w:before="120" w:after="120"/>
              <w:rPr>
                <w:rFonts w:ascii="Arial" w:hAnsi="Arial" w:cs="Arial"/>
                <w:sz w:val="22"/>
                <w:szCs w:val="22"/>
              </w:rPr>
            </w:pPr>
          </w:p>
        </w:tc>
        <w:tc>
          <w:tcPr>
            <w:tcW w:w="300" w:type="dxa"/>
            <w:tcBorders>
              <w:left w:val="nil"/>
              <w:right w:val="single" w:sz="4" w:space="0" w:color="auto"/>
            </w:tcBorders>
            <w:shd w:val="clear" w:color="auto" w:fill="auto"/>
          </w:tcPr>
          <w:p w14:paraId="31511531" w14:textId="77777777" w:rsidR="00E96D89" w:rsidRPr="005A0CBC" w:rsidRDefault="00E96D89" w:rsidP="00520FDF">
            <w:pPr>
              <w:spacing w:before="120" w:after="120"/>
              <w:rPr>
                <w:rFonts w:ascii="Arial" w:hAnsi="Arial" w:cs="Arial"/>
                <w:sz w:val="22"/>
                <w:szCs w:val="22"/>
              </w:rPr>
            </w:pPr>
          </w:p>
        </w:tc>
      </w:tr>
      <w:tr w:rsidR="00E96D89" w:rsidRPr="00197DD5" w14:paraId="6AD934E1" w14:textId="77777777" w:rsidTr="00E96D89">
        <w:tc>
          <w:tcPr>
            <w:tcW w:w="3169" w:type="dxa"/>
            <w:tcBorders>
              <w:top w:val="nil"/>
              <w:left w:val="single" w:sz="4" w:space="0" w:color="auto"/>
              <w:bottom w:val="nil"/>
              <w:right w:val="single" w:sz="4" w:space="0" w:color="auto"/>
            </w:tcBorders>
          </w:tcPr>
          <w:p w14:paraId="2E340E8C" w14:textId="77777777" w:rsidR="00E96D89" w:rsidRPr="005A0CBC" w:rsidRDefault="00E96D89" w:rsidP="00520FDF">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1E1EEA1A" w14:textId="77777777" w:rsidR="00E96D89" w:rsidRPr="005A0CBC" w:rsidRDefault="00E96D89" w:rsidP="00520FDF">
            <w:pPr>
              <w:spacing w:before="120" w:after="120"/>
              <w:rPr>
                <w:rFonts w:ascii="Arial" w:hAnsi="Arial" w:cs="Arial"/>
                <w:sz w:val="22"/>
                <w:szCs w:val="22"/>
              </w:rPr>
            </w:pPr>
          </w:p>
        </w:tc>
        <w:tc>
          <w:tcPr>
            <w:tcW w:w="790" w:type="dxa"/>
            <w:tcBorders>
              <w:top w:val="nil"/>
              <w:left w:val="single" w:sz="4" w:space="0" w:color="auto"/>
              <w:bottom w:val="nil"/>
              <w:right w:val="nil"/>
            </w:tcBorders>
          </w:tcPr>
          <w:p w14:paraId="2307A7BC" w14:textId="77777777" w:rsidR="00E96D89" w:rsidRPr="005A0CBC" w:rsidRDefault="00E96D89" w:rsidP="00520FDF">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14:paraId="77BAAB4A" w14:textId="77777777" w:rsidR="00E96D89" w:rsidRPr="005A0CBC" w:rsidRDefault="00E96D89" w:rsidP="00520FDF">
            <w:pPr>
              <w:spacing w:before="120" w:after="120"/>
              <w:rPr>
                <w:rFonts w:ascii="Arial" w:hAnsi="Arial" w:cs="Arial"/>
                <w:sz w:val="22"/>
                <w:szCs w:val="22"/>
              </w:rPr>
            </w:pPr>
          </w:p>
        </w:tc>
        <w:tc>
          <w:tcPr>
            <w:tcW w:w="300" w:type="dxa"/>
            <w:tcBorders>
              <w:left w:val="nil"/>
              <w:right w:val="single" w:sz="4" w:space="0" w:color="auto"/>
            </w:tcBorders>
            <w:shd w:val="clear" w:color="auto" w:fill="auto"/>
          </w:tcPr>
          <w:p w14:paraId="4F4A2779" w14:textId="77777777" w:rsidR="00E96D89" w:rsidRPr="005A0CBC" w:rsidRDefault="00E96D89" w:rsidP="00520FDF">
            <w:pPr>
              <w:spacing w:before="120" w:after="120"/>
              <w:rPr>
                <w:rFonts w:ascii="Arial" w:hAnsi="Arial" w:cs="Arial"/>
                <w:sz w:val="22"/>
                <w:szCs w:val="22"/>
              </w:rPr>
            </w:pPr>
          </w:p>
        </w:tc>
      </w:tr>
      <w:tr w:rsidR="00E96D89" w:rsidRPr="00197DD5" w14:paraId="0F9531BA" w14:textId="77777777" w:rsidTr="00E96D89">
        <w:trPr>
          <w:trHeight w:hRule="exact" w:val="170"/>
        </w:trPr>
        <w:tc>
          <w:tcPr>
            <w:tcW w:w="3169" w:type="dxa"/>
            <w:tcBorders>
              <w:top w:val="nil"/>
              <w:left w:val="single" w:sz="4" w:space="0" w:color="auto"/>
              <w:bottom w:val="nil"/>
              <w:right w:val="nil"/>
            </w:tcBorders>
          </w:tcPr>
          <w:p w14:paraId="29CE9978" w14:textId="77777777" w:rsidR="00E96D89" w:rsidRPr="005A0CBC" w:rsidRDefault="00E96D89" w:rsidP="00520FDF">
            <w:pPr>
              <w:spacing w:before="120" w:after="120"/>
              <w:rPr>
                <w:rFonts w:ascii="Arial" w:hAnsi="Arial" w:cs="Arial"/>
                <w:sz w:val="22"/>
                <w:szCs w:val="22"/>
              </w:rPr>
            </w:pPr>
          </w:p>
        </w:tc>
        <w:tc>
          <w:tcPr>
            <w:tcW w:w="4689" w:type="dxa"/>
            <w:tcBorders>
              <w:top w:val="nil"/>
              <w:left w:val="nil"/>
              <w:bottom w:val="single" w:sz="4" w:space="0" w:color="auto"/>
              <w:right w:val="nil"/>
            </w:tcBorders>
          </w:tcPr>
          <w:p w14:paraId="75E262A3" w14:textId="77777777" w:rsidR="00E96D89" w:rsidRPr="005A0CBC" w:rsidRDefault="00E96D89" w:rsidP="00520FDF">
            <w:pPr>
              <w:spacing w:before="120" w:after="120"/>
              <w:rPr>
                <w:rFonts w:ascii="Arial" w:hAnsi="Arial" w:cs="Arial"/>
                <w:sz w:val="22"/>
                <w:szCs w:val="22"/>
              </w:rPr>
            </w:pPr>
          </w:p>
        </w:tc>
        <w:tc>
          <w:tcPr>
            <w:tcW w:w="790" w:type="dxa"/>
            <w:tcBorders>
              <w:top w:val="nil"/>
              <w:left w:val="nil"/>
              <w:bottom w:val="nil"/>
              <w:right w:val="nil"/>
            </w:tcBorders>
          </w:tcPr>
          <w:p w14:paraId="08EF0373" w14:textId="77777777" w:rsidR="00E96D89" w:rsidRPr="005A0CBC" w:rsidRDefault="00E96D89" w:rsidP="00520FDF">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54640C8C" w14:textId="77777777" w:rsidR="00E96D89" w:rsidRPr="005A0CBC" w:rsidRDefault="00E96D89" w:rsidP="00520FDF">
            <w:pPr>
              <w:spacing w:before="120" w:after="120"/>
              <w:rPr>
                <w:rFonts w:ascii="Arial" w:hAnsi="Arial" w:cs="Arial"/>
                <w:sz w:val="22"/>
                <w:szCs w:val="22"/>
              </w:rPr>
            </w:pPr>
          </w:p>
        </w:tc>
        <w:tc>
          <w:tcPr>
            <w:tcW w:w="300" w:type="dxa"/>
            <w:tcBorders>
              <w:left w:val="nil"/>
              <w:right w:val="single" w:sz="4" w:space="0" w:color="auto"/>
            </w:tcBorders>
            <w:shd w:val="clear" w:color="auto" w:fill="auto"/>
          </w:tcPr>
          <w:p w14:paraId="1D42326D" w14:textId="77777777" w:rsidR="00E96D89" w:rsidRPr="005A0CBC" w:rsidRDefault="00E96D89" w:rsidP="00520FDF">
            <w:pPr>
              <w:spacing w:before="120" w:after="120"/>
              <w:rPr>
                <w:rFonts w:ascii="Arial" w:hAnsi="Arial" w:cs="Arial"/>
                <w:sz w:val="22"/>
                <w:szCs w:val="22"/>
              </w:rPr>
            </w:pPr>
          </w:p>
        </w:tc>
      </w:tr>
      <w:tr w:rsidR="00E96D89" w:rsidRPr="00197DD5" w14:paraId="4CDDA5F9" w14:textId="77777777" w:rsidTr="00E96D89">
        <w:trPr>
          <w:trHeight w:val="383"/>
        </w:trPr>
        <w:tc>
          <w:tcPr>
            <w:tcW w:w="3169" w:type="dxa"/>
            <w:tcBorders>
              <w:top w:val="nil"/>
              <w:left w:val="single" w:sz="4" w:space="0" w:color="auto"/>
              <w:bottom w:val="nil"/>
              <w:right w:val="single" w:sz="4" w:space="0" w:color="auto"/>
            </w:tcBorders>
          </w:tcPr>
          <w:p w14:paraId="69A173E6" w14:textId="77777777" w:rsidR="00E96D89" w:rsidRPr="005A0CBC" w:rsidRDefault="00E96D89" w:rsidP="00520FDF">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71E83BC2" w14:textId="77777777" w:rsidR="00E96D89" w:rsidRPr="005A0CBC" w:rsidRDefault="00E96D89" w:rsidP="00520FDF">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75496F52" w14:textId="77777777" w:rsidR="00E96D89" w:rsidRPr="005A0CBC" w:rsidRDefault="00E96D89" w:rsidP="00520FDF">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D4081B8" w14:textId="77777777" w:rsidR="00E96D89" w:rsidRPr="005A0CBC" w:rsidRDefault="00E96D89" w:rsidP="00520FDF">
            <w:pPr>
              <w:spacing w:before="120" w:after="120"/>
              <w:rPr>
                <w:rFonts w:ascii="Arial" w:hAnsi="Arial" w:cs="Arial"/>
                <w:sz w:val="22"/>
                <w:szCs w:val="22"/>
              </w:rPr>
            </w:pPr>
          </w:p>
        </w:tc>
        <w:tc>
          <w:tcPr>
            <w:tcW w:w="300" w:type="dxa"/>
            <w:tcBorders>
              <w:left w:val="single" w:sz="4" w:space="0" w:color="auto"/>
              <w:right w:val="single" w:sz="4" w:space="0" w:color="auto"/>
            </w:tcBorders>
            <w:shd w:val="clear" w:color="auto" w:fill="auto"/>
          </w:tcPr>
          <w:p w14:paraId="4EBD3D18" w14:textId="77777777" w:rsidR="00E96D89" w:rsidRPr="005A0CBC" w:rsidRDefault="00E96D89" w:rsidP="00520FDF">
            <w:pPr>
              <w:spacing w:before="120" w:after="120"/>
              <w:rPr>
                <w:rFonts w:ascii="Arial" w:hAnsi="Arial" w:cs="Arial"/>
                <w:sz w:val="22"/>
                <w:szCs w:val="22"/>
              </w:rPr>
            </w:pPr>
          </w:p>
        </w:tc>
      </w:tr>
      <w:tr w:rsidR="00E96D89" w:rsidRPr="00197DD5" w14:paraId="556ABEAE" w14:textId="77777777" w:rsidTr="00E96D89">
        <w:trPr>
          <w:trHeight w:hRule="exact" w:val="170"/>
        </w:trPr>
        <w:tc>
          <w:tcPr>
            <w:tcW w:w="3169" w:type="dxa"/>
            <w:tcBorders>
              <w:top w:val="nil"/>
              <w:left w:val="single" w:sz="4" w:space="0" w:color="auto"/>
              <w:bottom w:val="nil"/>
              <w:right w:val="nil"/>
            </w:tcBorders>
          </w:tcPr>
          <w:p w14:paraId="6E351CA4" w14:textId="77777777" w:rsidR="00E96D89" w:rsidRPr="005A0CBC" w:rsidRDefault="00E96D89" w:rsidP="00520FDF">
            <w:pPr>
              <w:spacing w:before="120" w:after="120"/>
              <w:rPr>
                <w:rFonts w:ascii="Arial" w:hAnsi="Arial" w:cs="Arial"/>
                <w:sz w:val="22"/>
                <w:szCs w:val="22"/>
              </w:rPr>
            </w:pPr>
          </w:p>
        </w:tc>
        <w:tc>
          <w:tcPr>
            <w:tcW w:w="4689" w:type="dxa"/>
            <w:tcBorders>
              <w:top w:val="nil"/>
              <w:left w:val="nil"/>
              <w:bottom w:val="single" w:sz="4" w:space="0" w:color="auto"/>
              <w:right w:val="nil"/>
            </w:tcBorders>
          </w:tcPr>
          <w:p w14:paraId="0698C1F5" w14:textId="77777777" w:rsidR="00E96D89" w:rsidRPr="005A0CBC" w:rsidRDefault="00E96D89" w:rsidP="00520FDF">
            <w:pPr>
              <w:spacing w:before="120" w:after="120"/>
              <w:rPr>
                <w:rFonts w:ascii="Arial" w:hAnsi="Arial" w:cs="Arial"/>
                <w:sz w:val="22"/>
                <w:szCs w:val="22"/>
              </w:rPr>
            </w:pPr>
          </w:p>
        </w:tc>
        <w:tc>
          <w:tcPr>
            <w:tcW w:w="790" w:type="dxa"/>
            <w:tcBorders>
              <w:top w:val="nil"/>
              <w:left w:val="nil"/>
              <w:bottom w:val="nil"/>
              <w:right w:val="nil"/>
            </w:tcBorders>
          </w:tcPr>
          <w:p w14:paraId="2D558994" w14:textId="77777777" w:rsidR="00E96D89" w:rsidRPr="005A0CBC" w:rsidRDefault="00E96D89" w:rsidP="00520FDF">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458BC7BC" w14:textId="77777777" w:rsidR="00E96D89" w:rsidRPr="005A0CBC" w:rsidRDefault="00E96D89" w:rsidP="00520FDF">
            <w:pPr>
              <w:spacing w:before="120" w:after="120"/>
              <w:rPr>
                <w:rFonts w:ascii="Arial" w:hAnsi="Arial" w:cs="Arial"/>
                <w:sz w:val="22"/>
                <w:szCs w:val="22"/>
              </w:rPr>
            </w:pPr>
          </w:p>
        </w:tc>
        <w:tc>
          <w:tcPr>
            <w:tcW w:w="300" w:type="dxa"/>
            <w:tcBorders>
              <w:left w:val="nil"/>
              <w:right w:val="single" w:sz="4" w:space="0" w:color="auto"/>
            </w:tcBorders>
            <w:shd w:val="clear" w:color="auto" w:fill="auto"/>
          </w:tcPr>
          <w:p w14:paraId="1E7A5064" w14:textId="77777777" w:rsidR="00E96D89" w:rsidRPr="005A0CBC" w:rsidRDefault="00E96D89" w:rsidP="00520FDF">
            <w:pPr>
              <w:spacing w:before="120" w:after="120"/>
              <w:rPr>
                <w:rFonts w:ascii="Arial" w:hAnsi="Arial" w:cs="Arial"/>
                <w:sz w:val="22"/>
                <w:szCs w:val="22"/>
              </w:rPr>
            </w:pPr>
          </w:p>
        </w:tc>
      </w:tr>
      <w:tr w:rsidR="00E96D89" w:rsidRPr="00197DD5" w14:paraId="1CFFE916" w14:textId="77777777" w:rsidTr="00E96D89">
        <w:tc>
          <w:tcPr>
            <w:tcW w:w="3169" w:type="dxa"/>
            <w:tcBorders>
              <w:top w:val="nil"/>
              <w:left w:val="single" w:sz="4" w:space="0" w:color="auto"/>
              <w:bottom w:val="nil"/>
              <w:right w:val="single" w:sz="4" w:space="0" w:color="auto"/>
            </w:tcBorders>
          </w:tcPr>
          <w:p w14:paraId="7B21F572" w14:textId="77777777" w:rsidR="00E96D89" w:rsidRPr="005A0CBC" w:rsidRDefault="00E96D89" w:rsidP="00520FDF">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60D20741" w14:textId="77777777" w:rsidR="00E96D89" w:rsidRPr="005A0CBC" w:rsidRDefault="00E96D89" w:rsidP="00520FDF">
            <w:pPr>
              <w:spacing w:before="120" w:after="120"/>
              <w:rPr>
                <w:rFonts w:ascii="Arial" w:hAnsi="Arial" w:cs="Arial"/>
                <w:sz w:val="22"/>
                <w:szCs w:val="22"/>
              </w:rPr>
            </w:pPr>
          </w:p>
        </w:tc>
        <w:tc>
          <w:tcPr>
            <w:tcW w:w="2774" w:type="dxa"/>
            <w:gridSpan w:val="3"/>
            <w:tcBorders>
              <w:top w:val="nil"/>
              <w:left w:val="single" w:sz="4" w:space="0" w:color="auto"/>
              <w:bottom w:val="nil"/>
              <w:right w:val="single" w:sz="4" w:space="0" w:color="auto"/>
            </w:tcBorders>
          </w:tcPr>
          <w:p w14:paraId="746D37BB" w14:textId="77777777" w:rsidR="00E96D89" w:rsidRPr="005A0CBC" w:rsidRDefault="00E96D89" w:rsidP="00520FDF">
            <w:pPr>
              <w:spacing w:before="120" w:after="120"/>
              <w:rPr>
                <w:rFonts w:ascii="Arial" w:hAnsi="Arial" w:cs="Arial"/>
                <w:sz w:val="22"/>
                <w:szCs w:val="22"/>
              </w:rPr>
            </w:pPr>
          </w:p>
        </w:tc>
      </w:tr>
      <w:tr w:rsidR="00E96D89" w:rsidRPr="00197DD5" w14:paraId="38B628E6" w14:textId="77777777" w:rsidTr="00E96D89">
        <w:trPr>
          <w:trHeight w:hRule="exact" w:val="170"/>
        </w:trPr>
        <w:tc>
          <w:tcPr>
            <w:tcW w:w="3169" w:type="dxa"/>
            <w:tcBorders>
              <w:top w:val="nil"/>
              <w:left w:val="single" w:sz="4" w:space="0" w:color="auto"/>
              <w:bottom w:val="nil"/>
              <w:right w:val="nil"/>
            </w:tcBorders>
          </w:tcPr>
          <w:p w14:paraId="209DB70D" w14:textId="77777777" w:rsidR="00E96D89" w:rsidRPr="005A0CBC" w:rsidRDefault="00E96D89" w:rsidP="00520FDF">
            <w:pPr>
              <w:spacing w:before="120" w:after="120"/>
              <w:rPr>
                <w:rFonts w:ascii="Arial" w:hAnsi="Arial" w:cs="Arial"/>
                <w:sz w:val="22"/>
                <w:szCs w:val="22"/>
              </w:rPr>
            </w:pPr>
          </w:p>
        </w:tc>
        <w:tc>
          <w:tcPr>
            <w:tcW w:w="4689" w:type="dxa"/>
            <w:tcBorders>
              <w:top w:val="nil"/>
              <w:left w:val="nil"/>
              <w:bottom w:val="single" w:sz="4" w:space="0" w:color="auto"/>
              <w:right w:val="nil"/>
            </w:tcBorders>
          </w:tcPr>
          <w:p w14:paraId="5D844131" w14:textId="77777777" w:rsidR="00E96D89" w:rsidRPr="005A0CBC" w:rsidRDefault="00E96D89" w:rsidP="00520FDF">
            <w:pPr>
              <w:spacing w:before="120" w:after="120"/>
              <w:rPr>
                <w:rFonts w:ascii="Arial" w:hAnsi="Arial" w:cs="Arial"/>
                <w:sz w:val="22"/>
                <w:szCs w:val="22"/>
              </w:rPr>
            </w:pPr>
          </w:p>
        </w:tc>
        <w:tc>
          <w:tcPr>
            <w:tcW w:w="790" w:type="dxa"/>
            <w:tcBorders>
              <w:top w:val="nil"/>
              <w:left w:val="nil"/>
              <w:bottom w:val="nil"/>
              <w:right w:val="nil"/>
            </w:tcBorders>
          </w:tcPr>
          <w:p w14:paraId="35C5DBFA" w14:textId="77777777" w:rsidR="00E96D89" w:rsidRPr="005A0CBC" w:rsidRDefault="00E96D89" w:rsidP="00520FDF">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0294E43C" w14:textId="77777777" w:rsidR="00E96D89" w:rsidRPr="005A0CBC" w:rsidRDefault="00E96D89" w:rsidP="00520FDF">
            <w:pPr>
              <w:spacing w:before="120" w:after="120"/>
              <w:rPr>
                <w:rFonts w:ascii="Arial" w:hAnsi="Arial" w:cs="Arial"/>
                <w:sz w:val="22"/>
                <w:szCs w:val="22"/>
              </w:rPr>
            </w:pPr>
          </w:p>
        </w:tc>
        <w:tc>
          <w:tcPr>
            <w:tcW w:w="300" w:type="dxa"/>
            <w:tcBorders>
              <w:left w:val="nil"/>
              <w:right w:val="single" w:sz="4" w:space="0" w:color="auto"/>
            </w:tcBorders>
            <w:shd w:val="clear" w:color="auto" w:fill="auto"/>
          </w:tcPr>
          <w:p w14:paraId="2504802E" w14:textId="77777777" w:rsidR="00E96D89" w:rsidRPr="005A0CBC" w:rsidRDefault="00E96D89" w:rsidP="00520FDF">
            <w:pPr>
              <w:spacing w:before="120" w:after="120"/>
              <w:rPr>
                <w:rFonts w:ascii="Arial" w:hAnsi="Arial" w:cs="Arial"/>
                <w:sz w:val="22"/>
                <w:szCs w:val="22"/>
              </w:rPr>
            </w:pPr>
          </w:p>
        </w:tc>
      </w:tr>
      <w:tr w:rsidR="00E96D89" w:rsidRPr="00197DD5" w14:paraId="0959276D" w14:textId="77777777" w:rsidTr="00E96D89">
        <w:tc>
          <w:tcPr>
            <w:tcW w:w="3169" w:type="dxa"/>
            <w:tcBorders>
              <w:top w:val="nil"/>
              <w:left w:val="single" w:sz="4" w:space="0" w:color="auto"/>
              <w:bottom w:val="nil"/>
              <w:right w:val="single" w:sz="4" w:space="0" w:color="auto"/>
            </w:tcBorders>
          </w:tcPr>
          <w:p w14:paraId="3F4BD546" w14:textId="77777777" w:rsidR="00E96D89" w:rsidRPr="005A0CBC" w:rsidRDefault="00E96D89" w:rsidP="00520FDF">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5B41B07A" w14:textId="77777777" w:rsidR="00E96D89" w:rsidRPr="005A0CBC" w:rsidRDefault="00E96D89" w:rsidP="00520FDF">
            <w:pPr>
              <w:spacing w:before="120" w:after="120"/>
              <w:rPr>
                <w:rFonts w:ascii="Arial" w:hAnsi="Arial" w:cs="Arial"/>
                <w:sz w:val="22"/>
                <w:szCs w:val="22"/>
              </w:rPr>
            </w:pPr>
          </w:p>
        </w:tc>
        <w:tc>
          <w:tcPr>
            <w:tcW w:w="2774" w:type="dxa"/>
            <w:gridSpan w:val="3"/>
            <w:tcBorders>
              <w:top w:val="nil"/>
              <w:left w:val="single" w:sz="4" w:space="0" w:color="auto"/>
              <w:bottom w:val="nil"/>
              <w:right w:val="single" w:sz="4" w:space="0" w:color="auto"/>
            </w:tcBorders>
          </w:tcPr>
          <w:p w14:paraId="021C0E31" w14:textId="77777777" w:rsidR="00E96D89" w:rsidRPr="005A0CBC" w:rsidRDefault="00E96D89" w:rsidP="00520FDF">
            <w:pPr>
              <w:spacing w:before="120" w:after="120"/>
              <w:rPr>
                <w:rFonts w:ascii="Arial" w:hAnsi="Arial" w:cs="Arial"/>
                <w:sz w:val="22"/>
                <w:szCs w:val="22"/>
              </w:rPr>
            </w:pPr>
          </w:p>
        </w:tc>
      </w:tr>
      <w:tr w:rsidR="00E96D89" w:rsidRPr="00197DD5" w14:paraId="6BEB1220" w14:textId="77777777" w:rsidTr="00E96D89">
        <w:trPr>
          <w:trHeight w:hRule="exact" w:val="170"/>
        </w:trPr>
        <w:tc>
          <w:tcPr>
            <w:tcW w:w="3169" w:type="dxa"/>
            <w:tcBorders>
              <w:top w:val="nil"/>
              <w:left w:val="single" w:sz="4" w:space="0" w:color="auto"/>
              <w:bottom w:val="nil"/>
              <w:right w:val="nil"/>
            </w:tcBorders>
          </w:tcPr>
          <w:p w14:paraId="3C4A27DD" w14:textId="77777777" w:rsidR="00E96D89" w:rsidRPr="00197DD5" w:rsidRDefault="00E96D89" w:rsidP="00520FDF">
            <w:pPr>
              <w:spacing w:before="120" w:after="120"/>
              <w:rPr>
                <w:rFonts w:ascii="Arial" w:hAnsi="Arial" w:cs="Arial"/>
                <w:sz w:val="20"/>
                <w:szCs w:val="22"/>
              </w:rPr>
            </w:pPr>
          </w:p>
        </w:tc>
        <w:tc>
          <w:tcPr>
            <w:tcW w:w="4689" w:type="dxa"/>
            <w:tcBorders>
              <w:top w:val="nil"/>
              <w:left w:val="nil"/>
              <w:bottom w:val="nil"/>
              <w:right w:val="nil"/>
            </w:tcBorders>
          </w:tcPr>
          <w:p w14:paraId="03E81AA7" w14:textId="77777777" w:rsidR="00E96D89" w:rsidRPr="00197DD5" w:rsidRDefault="00E96D89" w:rsidP="00520FDF">
            <w:pPr>
              <w:spacing w:before="120" w:after="120"/>
              <w:rPr>
                <w:rFonts w:ascii="Arial" w:hAnsi="Arial" w:cs="Arial"/>
                <w:sz w:val="22"/>
                <w:szCs w:val="22"/>
              </w:rPr>
            </w:pPr>
          </w:p>
        </w:tc>
        <w:tc>
          <w:tcPr>
            <w:tcW w:w="790" w:type="dxa"/>
            <w:tcBorders>
              <w:top w:val="nil"/>
              <w:left w:val="nil"/>
              <w:bottom w:val="nil"/>
              <w:right w:val="nil"/>
            </w:tcBorders>
          </w:tcPr>
          <w:p w14:paraId="7A5326E5" w14:textId="77777777" w:rsidR="00E96D89" w:rsidRPr="00197DD5" w:rsidRDefault="00E96D89" w:rsidP="00520FDF">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14:paraId="6308222A" w14:textId="77777777" w:rsidR="00E96D89" w:rsidRPr="00197DD5" w:rsidRDefault="00E96D89" w:rsidP="00520FDF">
            <w:pPr>
              <w:spacing w:before="120" w:after="120"/>
              <w:rPr>
                <w:rFonts w:ascii="Arial" w:hAnsi="Arial" w:cs="Arial"/>
                <w:sz w:val="22"/>
                <w:szCs w:val="22"/>
              </w:rPr>
            </w:pPr>
          </w:p>
        </w:tc>
        <w:tc>
          <w:tcPr>
            <w:tcW w:w="300" w:type="dxa"/>
            <w:tcBorders>
              <w:top w:val="nil"/>
              <w:left w:val="nil"/>
              <w:bottom w:val="nil"/>
              <w:right w:val="single" w:sz="4" w:space="0" w:color="auto"/>
            </w:tcBorders>
            <w:shd w:val="clear" w:color="auto" w:fill="auto"/>
          </w:tcPr>
          <w:p w14:paraId="4A139294" w14:textId="77777777" w:rsidR="00E96D89" w:rsidRPr="00197DD5" w:rsidRDefault="00E96D89" w:rsidP="00520FDF">
            <w:pPr>
              <w:spacing w:before="120" w:after="120"/>
              <w:rPr>
                <w:rFonts w:ascii="Arial" w:hAnsi="Arial" w:cs="Arial"/>
                <w:sz w:val="22"/>
                <w:szCs w:val="22"/>
              </w:rPr>
            </w:pPr>
          </w:p>
        </w:tc>
      </w:tr>
      <w:tr w:rsidR="00E96D89" w:rsidRPr="00197DD5" w14:paraId="41D1A8C7" w14:textId="77777777" w:rsidTr="00E96D89">
        <w:trPr>
          <w:trHeight w:hRule="exact" w:val="170"/>
        </w:trPr>
        <w:tc>
          <w:tcPr>
            <w:tcW w:w="3169" w:type="dxa"/>
            <w:tcBorders>
              <w:top w:val="nil"/>
              <w:left w:val="single" w:sz="4" w:space="0" w:color="auto"/>
              <w:bottom w:val="single" w:sz="4" w:space="0" w:color="auto"/>
              <w:right w:val="nil"/>
            </w:tcBorders>
          </w:tcPr>
          <w:p w14:paraId="34235814" w14:textId="77777777" w:rsidR="00E96D89" w:rsidRPr="00197DD5" w:rsidRDefault="00E96D89" w:rsidP="00520FDF">
            <w:pPr>
              <w:spacing w:before="120" w:after="120"/>
              <w:rPr>
                <w:rFonts w:ascii="Arial" w:hAnsi="Arial" w:cs="Arial"/>
                <w:sz w:val="20"/>
                <w:szCs w:val="22"/>
              </w:rPr>
            </w:pPr>
          </w:p>
        </w:tc>
        <w:tc>
          <w:tcPr>
            <w:tcW w:w="4689" w:type="dxa"/>
            <w:tcBorders>
              <w:top w:val="nil"/>
              <w:left w:val="nil"/>
              <w:bottom w:val="single" w:sz="4" w:space="0" w:color="auto"/>
              <w:right w:val="nil"/>
            </w:tcBorders>
          </w:tcPr>
          <w:p w14:paraId="4AF6B3E2" w14:textId="77777777" w:rsidR="00E96D89" w:rsidRPr="00197DD5" w:rsidRDefault="00E96D89" w:rsidP="00520FDF">
            <w:pPr>
              <w:spacing w:before="120" w:after="120"/>
              <w:rPr>
                <w:rFonts w:ascii="Arial" w:hAnsi="Arial" w:cs="Arial"/>
                <w:sz w:val="22"/>
                <w:szCs w:val="22"/>
              </w:rPr>
            </w:pPr>
          </w:p>
        </w:tc>
        <w:tc>
          <w:tcPr>
            <w:tcW w:w="790" w:type="dxa"/>
            <w:tcBorders>
              <w:top w:val="nil"/>
              <w:left w:val="nil"/>
              <w:bottom w:val="single" w:sz="4" w:space="0" w:color="auto"/>
              <w:right w:val="nil"/>
            </w:tcBorders>
          </w:tcPr>
          <w:p w14:paraId="755FBCEA" w14:textId="77777777" w:rsidR="00E96D89" w:rsidRPr="00197DD5" w:rsidRDefault="00E96D89" w:rsidP="00520FDF">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14:paraId="74DF58B6" w14:textId="77777777" w:rsidR="00E96D89" w:rsidRPr="00197DD5" w:rsidRDefault="00E96D89" w:rsidP="00520FDF">
            <w:pPr>
              <w:spacing w:before="120" w:after="120"/>
              <w:rPr>
                <w:rFonts w:ascii="Arial" w:hAnsi="Arial" w:cs="Arial"/>
                <w:sz w:val="22"/>
                <w:szCs w:val="22"/>
              </w:rPr>
            </w:pPr>
          </w:p>
        </w:tc>
        <w:tc>
          <w:tcPr>
            <w:tcW w:w="300" w:type="dxa"/>
            <w:tcBorders>
              <w:top w:val="nil"/>
              <w:left w:val="nil"/>
              <w:bottom w:val="single" w:sz="4" w:space="0" w:color="auto"/>
              <w:right w:val="single" w:sz="4" w:space="0" w:color="auto"/>
            </w:tcBorders>
            <w:shd w:val="clear" w:color="auto" w:fill="auto"/>
          </w:tcPr>
          <w:p w14:paraId="375B3A20" w14:textId="77777777" w:rsidR="00E96D89" w:rsidRPr="00197DD5" w:rsidRDefault="00E96D89" w:rsidP="00520FDF">
            <w:pPr>
              <w:spacing w:before="120" w:after="120"/>
              <w:rPr>
                <w:rFonts w:ascii="Arial" w:hAnsi="Arial" w:cs="Arial"/>
                <w:sz w:val="22"/>
                <w:szCs w:val="22"/>
              </w:rPr>
            </w:pPr>
          </w:p>
        </w:tc>
      </w:tr>
    </w:tbl>
    <w:p w14:paraId="2344BB41" w14:textId="77777777" w:rsidR="00E96D89" w:rsidRDefault="00E96D89" w:rsidP="00E96D89">
      <w:pPr>
        <w:rPr>
          <w:rFonts w:ascii="Arial" w:hAnsi="Arial" w:cs="Arial"/>
          <w:sz w:val="22"/>
          <w:szCs w:val="22"/>
        </w:rPr>
      </w:pPr>
    </w:p>
    <w:p w14:paraId="12ABD6A4" w14:textId="072C550B" w:rsidR="00E96D89" w:rsidRDefault="00E96D89"/>
    <w:sectPr w:rsidR="00E96D89" w:rsidSect="00810D8E">
      <w:footerReference w:type="default" r:id="rId11"/>
      <w:pgSz w:w="11907" w:h="16840"/>
      <w:pgMar w:top="56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CD18" w14:textId="77777777" w:rsidR="00B93436" w:rsidRDefault="00B93436">
      <w:r>
        <w:separator/>
      </w:r>
    </w:p>
  </w:endnote>
  <w:endnote w:type="continuationSeparator" w:id="0">
    <w:p w14:paraId="21A69550" w14:textId="77777777" w:rsidR="00B93436" w:rsidRDefault="00B9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D782" w14:textId="35892265" w:rsidR="00813315" w:rsidRPr="0066707D" w:rsidRDefault="00813315" w:rsidP="0066707D">
    <w:pPr>
      <w:pStyle w:val="Footer"/>
      <w:tabs>
        <w:tab w:val="clear" w:pos="4153"/>
        <w:tab w:val="center" w:pos="4962"/>
      </w:tabs>
      <w:spacing w:before="60" w:after="60"/>
      <w:rPr>
        <w:rFonts w:ascii="Arial" w:hAnsi="Arial" w:cs="Arial"/>
        <w:sz w:val="20"/>
        <w:szCs w:val="20"/>
      </w:rPr>
    </w:pPr>
    <w:r>
      <w:rPr>
        <w:rFonts w:ascii="Arial" w:hAnsi="Arial" w:cs="Arial"/>
        <w:sz w:val="20"/>
        <w:szCs w:val="20"/>
      </w:rPr>
      <w:tab/>
    </w:r>
    <w:r w:rsidRPr="0066707D">
      <w:rPr>
        <w:rFonts w:ascii="Arial" w:hAnsi="Arial" w:cs="Arial"/>
        <w:sz w:val="20"/>
        <w:szCs w:val="20"/>
      </w:rPr>
      <w:t xml:space="preserve">Page </w:t>
    </w:r>
    <w:r w:rsidR="009C705C" w:rsidRPr="009C705C">
      <w:rPr>
        <w:rFonts w:ascii="Arial" w:hAnsi="Arial" w:cs="Arial"/>
        <w:sz w:val="20"/>
        <w:szCs w:val="20"/>
      </w:rPr>
      <w:fldChar w:fldCharType="begin"/>
    </w:r>
    <w:r w:rsidR="009C705C" w:rsidRPr="009C705C">
      <w:rPr>
        <w:rFonts w:ascii="Arial" w:hAnsi="Arial" w:cs="Arial"/>
        <w:sz w:val="20"/>
        <w:szCs w:val="20"/>
      </w:rPr>
      <w:instrText xml:space="preserve"> PAGE   \* MERGEFORMAT </w:instrText>
    </w:r>
    <w:r w:rsidR="009C705C" w:rsidRPr="009C705C">
      <w:rPr>
        <w:rFonts w:ascii="Arial" w:hAnsi="Arial" w:cs="Arial"/>
        <w:sz w:val="20"/>
        <w:szCs w:val="20"/>
      </w:rPr>
      <w:fldChar w:fldCharType="separate"/>
    </w:r>
    <w:r w:rsidR="00A4727F">
      <w:rPr>
        <w:rFonts w:ascii="Arial" w:hAnsi="Arial" w:cs="Arial"/>
        <w:noProof/>
        <w:sz w:val="20"/>
        <w:szCs w:val="20"/>
      </w:rPr>
      <w:t>3</w:t>
    </w:r>
    <w:r w:rsidR="009C705C" w:rsidRPr="009C705C">
      <w:rPr>
        <w:rFonts w:ascii="Arial" w:hAnsi="Arial" w:cs="Arial"/>
        <w:noProof/>
        <w:sz w:val="20"/>
        <w:szCs w:val="20"/>
      </w:rPr>
      <w:fldChar w:fldCharType="end"/>
    </w:r>
    <w:r w:rsidRPr="0066707D">
      <w:rPr>
        <w:rStyle w:val="PageNumber"/>
        <w:rFonts w:ascii="Arial" w:hAnsi="Arial" w:cs="Arial"/>
        <w:sz w:val="20"/>
        <w:szCs w:val="20"/>
      </w:rPr>
      <w:t xml:space="preserve"> of </w:t>
    </w:r>
    <w:r w:rsidR="00A174FE">
      <w:rPr>
        <w:rStyle w:val="PageNumber"/>
        <w:rFonts w:ascii="Arial" w:hAnsi="Arial" w:cs="Arial"/>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5096" w14:textId="77777777" w:rsidR="00B93436" w:rsidRDefault="00B93436">
      <w:r>
        <w:separator/>
      </w:r>
    </w:p>
  </w:footnote>
  <w:footnote w:type="continuationSeparator" w:id="0">
    <w:p w14:paraId="3B0A6A50" w14:textId="77777777" w:rsidR="00B93436" w:rsidRDefault="00B93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57C"/>
    <w:multiLevelType w:val="hybridMultilevel"/>
    <w:tmpl w:val="2B7EE528"/>
    <w:lvl w:ilvl="0" w:tplc="AE428476">
      <w:numFmt w:val="bullet"/>
      <w:lvlText w:val=""/>
      <w:lvlJc w:val="left"/>
      <w:pPr>
        <w:ind w:left="823" w:hanging="361"/>
      </w:pPr>
      <w:rPr>
        <w:rFonts w:ascii="Symbol" w:eastAsia="Symbol" w:hAnsi="Symbol" w:cs="Symbol" w:hint="default"/>
        <w:w w:val="99"/>
        <w:sz w:val="20"/>
        <w:szCs w:val="20"/>
      </w:rPr>
    </w:lvl>
    <w:lvl w:ilvl="1" w:tplc="0F406DDA">
      <w:numFmt w:val="bullet"/>
      <w:lvlText w:val="•"/>
      <w:lvlJc w:val="left"/>
      <w:pPr>
        <w:ind w:left="1516" w:hanging="361"/>
      </w:pPr>
    </w:lvl>
    <w:lvl w:ilvl="2" w:tplc="C6EAA3C6">
      <w:numFmt w:val="bullet"/>
      <w:lvlText w:val="•"/>
      <w:lvlJc w:val="left"/>
      <w:pPr>
        <w:ind w:left="2213" w:hanging="361"/>
      </w:pPr>
    </w:lvl>
    <w:lvl w:ilvl="3" w:tplc="4BD6E672">
      <w:numFmt w:val="bullet"/>
      <w:lvlText w:val="•"/>
      <w:lvlJc w:val="left"/>
      <w:pPr>
        <w:ind w:left="2910" w:hanging="361"/>
      </w:pPr>
    </w:lvl>
    <w:lvl w:ilvl="4" w:tplc="47F6FB20">
      <w:numFmt w:val="bullet"/>
      <w:lvlText w:val="•"/>
      <w:lvlJc w:val="left"/>
      <w:pPr>
        <w:ind w:left="3607" w:hanging="361"/>
      </w:pPr>
    </w:lvl>
    <w:lvl w:ilvl="5" w:tplc="9FC264E4">
      <w:numFmt w:val="bullet"/>
      <w:lvlText w:val="•"/>
      <w:lvlJc w:val="left"/>
      <w:pPr>
        <w:ind w:left="4304" w:hanging="361"/>
      </w:pPr>
    </w:lvl>
    <w:lvl w:ilvl="6" w:tplc="1F181D08">
      <w:numFmt w:val="bullet"/>
      <w:lvlText w:val="•"/>
      <w:lvlJc w:val="left"/>
      <w:pPr>
        <w:ind w:left="5001" w:hanging="361"/>
      </w:pPr>
    </w:lvl>
    <w:lvl w:ilvl="7" w:tplc="39C21FC2">
      <w:numFmt w:val="bullet"/>
      <w:lvlText w:val="•"/>
      <w:lvlJc w:val="left"/>
      <w:pPr>
        <w:ind w:left="5698" w:hanging="361"/>
      </w:pPr>
    </w:lvl>
    <w:lvl w:ilvl="8" w:tplc="993ACEBC">
      <w:numFmt w:val="bullet"/>
      <w:lvlText w:val="•"/>
      <w:lvlJc w:val="left"/>
      <w:pPr>
        <w:ind w:left="6395" w:hanging="361"/>
      </w:pPr>
    </w:lvl>
  </w:abstractNum>
  <w:abstractNum w:abstractNumId="1" w15:restartNumberingAfterBreak="0">
    <w:nsid w:val="09F70620"/>
    <w:multiLevelType w:val="hybridMultilevel"/>
    <w:tmpl w:val="430C8642"/>
    <w:lvl w:ilvl="0" w:tplc="D8688BFC">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B6466"/>
    <w:multiLevelType w:val="hybridMultilevel"/>
    <w:tmpl w:val="BDB2ECBC"/>
    <w:lvl w:ilvl="0" w:tplc="3D9E5CD8">
      <w:start w:val="1"/>
      <w:numFmt w:val="bullet"/>
      <w:lvlText w:val=""/>
      <w:lvlJc w:val="left"/>
      <w:pPr>
        <w:tabs>
          <w:tab w:val="num" w:pos="473"/>
        </w:tabs>
        <w:ind w:left="454" w:hanging="341"/>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ED59D4"/>
    <w:multiLevelType w:val="hybridMultilevel"/>
    <w:tmpl w:val="F774C51E"/>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26267AA"/>
    <w:multiLevelType w:val="hybridMultilevel"/>
    <w:tmpl w:val="F2264352"/>
    <w:lvl w:ilvl="0" w:tplc="0809000F">
      <w:start w:val="1"/>
      <w:numFmt w:val="decimal"/>
      <w:lvlText w:val="%1."/>
      <w:lvlJc w:val="left"/>
      <w:pPr>
        <w:ind w:left="360" w:hanging="360"/>
      </w:pPr>
      <w:rPr>
        <w:rFonts w:hint="default"/>
        <w:color w:val="auto"/>
        <w:sz w:val="24"/>
        <w:u w:color="00B0F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191452"/>
    <w:multiLevelType w:val="hybridMultilevel"/>
    <w:tmpl w:val="A69C4C7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9C781A"/>
    <w:multiLevelType w:val="hybridMultilevel"/>
    <w:tmpl w:val="A9C43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700AD1"/>
    <w:multiLevelType w:val="hybridMultilevel"/>
    <w:tmpl w:val="461AB3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DED344E"/>
    <w:multiLevelType w:val="hybridMultilevel"/>
    <w:tmpl w:val="80304C52"/>
    <w:lvl w:ilvl="0" w:tplc="6BF64D34">
      <w:start w:val="1"/>
      <w:numFmt w:val="bullet"/>
      <w:lvlText w:val=""/>
      <w:lvlJc w:val="left"/>
      <w:pPr>
        <w:tabs>
          <w:tab w:val="num" w:pos="397"/>
        </w:tabs>
        <w:ind w:left="397" w:hanging="39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31205"/>
    <w:multiLevelType w:val="hybridMultilevel"/>
    <w:tmpl w:val="104C6E9C"/>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1E9E4317"/>
    <w:multiLevelType w:val="hybridMultilevel"/>
    <w:tmpl w:val="21643F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A248D"/>
    <w:multiLevelType w:val="hybridMultilevel"/>
    <w:tmpl w:val="E238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F43C9"/>
    <w:multiLevelType w:val="hybridMultilevel"/>
    <w:tmpl w:val="896EB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536DAE"/>
    <w:multiLevelType w:val="hybridMultilevel"/>
    <w:tmpl w:val="30C6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80478"/>
    <w:multiLevelType w:val="hybridMultilevel"/>
    <w:tmpl w:val="F2264352"/>
    <w:lvl w:ilvl="0" w:tplc="0809000F">
      <w:start w:val="1"/>
      <w:numFmt w:val="decimal"/>
      <w:lvlText w:val="%1."/>
      <w:lvlJc w:val="left"/>
      <w:pPr>
        <w:ind w:left="360" w:hanging="360"/>
      </w:pPr>
      <w:rPr>
        <w:rFonts w:hint="default"/>
        <w:color w:val="auto"/>
        <w:sz w:val="24"/>
        <w:u w:color="00B0F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2122A3"/>
    <w:multiLevelType w:val="hybridMultilevel"/>
    <w:tmpl w:val="EA26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30716"/>
    <w:multiLevelType w:val="hybridMultilevel"/>
    <w:tmpl w:val="2EB6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9189D"/>
    <w:multiLevelType w:val="hybridMultilevel"/>
    <w:tmpl w:val="0D2C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32BE6"/>
    <w:multiLevelType w:val="hybridMultilevel"/>
    <w:tmpl w:val="C360F076"/>
    <w:lvl w:ilvl="0" w:tplc="C04A79A8">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394F54B5"/>
    <w:multiLevelType w:val="hybridMultilevel"/>
    <w:tmpl w:val="BB30CAF6"/>
    <w:lvl w:ilvl="0" w:tplc="4F1A1518">
      <w:start w:val="1"/>
      <w:numFmt w:val="bullet"/>
      <w:lvlText w:val=""/>
      <w:lvlJc w:val="left"/>
      <w:pPr>
        <w:ind w:left="720" w:hanging="360"/>
      </w:pPr>
      <w:rPr>
        <w:rFonts w:ascii="Wingdings" w:hAnsi="Wingdings" w:hint="default"/>
        <w:color w:val="auto"/>
        <w:sz w:val="24"/>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427CD"/>
    <w:multiLevelType w:val="hybridMultilevel"/>
    <w:tmpl w:val="171841F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712B37"/>
    <w:multiLevelType w:val="hybridMultilevel"/>
    <w:tmpl w:val="13143DAA"/>
    <w:lvl w:ilvl="0" w:tplc="D8688BFC">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2" w15:restartNumberingAfterBreak="0">
    <w:nsid w:val="44B64DFC"/>
    <w:multiLevelType w:val="hybridMultilevel"/>
    <w:tmpl w:val="F2264352"/>
    <w:lvl w:ilvl="0" w:tplc="0809000F">
      <w:start w:val="1"/>
      <w:numFmt w:val="decimal"/>
      <w:lvlText w:val="%1."/>
      <w:lvlJc w:val="left"/>
      <w:pPr>
        <w:ind w:left="360" w:hanging="360"/>
      </w:pPr>
      <w:rPr>
        <w:rFonts w:hint="default"/>
        <w:color w:val="auto"/>
        <w:sz w:val="24"/>
        <w:u w:color="00B0F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1D32C0"/>
    <w:multiLevelType w:val="hybridMultilevel"/>
    <w:tmpl w:val="55BA3878"/>
    <w:lvl w:ilvl="0" w:tplc="9FCCDA76">
      <w:numFmt w:val="bullet"/>
      <w:lvlText w:val=""/>
      <w:lvlJc w:val="left"/>
      <w:pPr>
        <w:ind w:left="823" w:hanging="361"/>
      </w:pPr>
      <w:rPr>
        <w:rFonts w:ascii="Symbol" w:eastAsia="Symbol" w:hAnsi="Symbol" w:cs="Symbol" w:hint="default"/>
        <w:w w:val="99"/>
        <w:sz w:val="20"/>
        <w:szCs w:val="20"/>
      </w:rPr>
    </w:lvl>
    <w:lvl w:ilvl="1" w:tplc="59463876">
      <w:numFmt w:val="bullet"/>
      <w:lvlText w:val="•"/>
      <w:lvlJc w:val="left"/>
      <w:pPr>
        <w:ind w:left="1516" w:hanging="361"/>
      </w:pPr>
    </w:lvl>
    <w:lvl w:ilvl="2" w:tplc="6DE8E272">
      <w:numFmt w:val="bullet"/>
      <w:lvlText w:val="•"/>
      <w:lvlJc w:val="left"/>
      <w:pPr>
        <w:ind w:left="2213" w:hanging="361"/>
      </w:pPr>
    </w:lvl>
    <w:lvl w:ilvl="3" w:tplc="CB203424">
      <w:numFmt w:val="bullet"/>
      <w:lvlText w:val="•"/>
      <w:lvlJc w:val="left"/>
      <w:pPr>
        <w:ind w:left="2910" w:hanging="361"/>
      </w:pPr>
    </w:lvl>
    <w:lvl w:ilvl="4" w:tplc="ACEECC2A">
      <w:numFmt w:val="bullet"/>
      <w:lvlText w:val="•"/>
      <w:lvlJc w:val="left"/>
      <w:pPr>
        <w:ind w:left="3607" w:hanging="361"/>
      </w:pPr>
    </w:lvl>
    <w:lvl w:ilvl="5" w:tplc="00FE5BBC">
      <w:numFmt w:val="bullet"/>
      <w:lvlText w:val="•"/>
      <w:lvlJc w:val="left"/>
      <w:pPr>
        <w:ind w:left="4304" w:hanging="361"/>
      </w:pPr>
    </w:lvl>
    <w:lvl w:ilvl="6" w:tplc="B5984150">
      <w:numFmt w:val="bullet"/>
      <w:lvlText w:val="•"/>
      <w:lvlJc w:val="left"/>
      <w:pPr>
        <w:ind w:left="5001" w:hanging="361"/>
      </w:pPr>
    </w:lvl>
    <w:lvl w:ilvl="7" w:tplc="FFF28396">
      <w:numFmt w:val="bullet"/>
      <w:lvlText w:val="•"/>
      <w:lvlJc w:val="left"/>
      <w:pPr>
        <w:ind w:left="5698" w:hanging="361"/>
      </w:pPr>
    </w:lvl>
    <w:lvl w:ilvl="8" w:tplc="BA2228E0">
      <w:numFmt w:val="bullet"/>
      <w:lvlText w:val="•"/>
      <w:lvlJc w:val="left"/>
      <w:pPr>
        <w:ind w:left="6395" w:hanging="361"/>
      </w:pPr>
    </w:lvl>
  </w:abstractNum>
  <w:abstractNum w:abstractNumId="24" w15:restartNumberingAfterBreak="0">
    <w:nsid w:val="45953080"/>
    <w:multiLevelType w:val="hybridMultilevel"/>
    <w:tmpl w:val="DB5864C0"/>
    <w:lvl w:ilvl="0" w:tplc="D8688BFC">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5" w15:restartNumberingAfterBreak="0">
    <w:nsid w:val="45B167DC"/>
    <w:multiLevelType w:val="hybridMultilevel"/>
    <w:tmpl w:val="7DDAAAB2"/>
    <w:lvl w:ilvl="0" w:tplc="D8688BFC">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9F2DBA"/>
    <w:multiLevelType w:val="hybridMultilevel"/>
    <w:tmpl w:val="C5F4B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85018"/>
    <w:multiLevelType w:val="hybridMultilevel"/>
    <w:tmpl w:val="44FA948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470D3B"/>
    <w:multiLevelType w:val="singleLevel"/>
    <w:tmpl w:val="082CD082"/>
    <w:lvl w:ilvl="0">
      <w:start w:val="1"/>
      <w:numFmt w:val="decimal"/>
      <w:lvlText w:val="%1."/>
      <w:legacy w:legacy="1" w:legacySpace="0" w:legacyIndent="360"/>
      <w:lvlJc w:val="left"/>
      <w:pPr>
        <w:ind w:left="360" w:hanging="360"/>
      </w:pPr>
    </w:lvl>
  </w:abstractNum>
  <w:abstractNum w:abstractNumId="29" w15:restartNumberingAfterBreak="0">
    <w:nsid w:val="52A4151C"/>
    <w:multiLevelType w:val="hybridMultilevel"/>
    <w:tmpl w:val="F2D0B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FA5367"/>
    <w:multiLevelType w:val="hybridMultilevel"/>
    <w:tmpl w:val="9D7C4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B11BE7"/>
    <w:multiLevelType w:val="hybridMultilevel"/>
    <w:tmpl w:val="F2264352"/>
    <w:lvl w:ilvl="0" w:tplc="0809000F">
      <w:start w:val="1"/>
      <w:numFmt w:val="decimal"/>
      <w:lvlText w:val="%1."/>
      <w:lvlJc w:val="left"/>
      <w:pPr>
        <w:ind w:left="360" w:hanging="360"/>
      </w:pPr>
      <w:rPr>
        <w:rFonts w:hint="default"/>
        <w:color w:val="auto"/>
        <w:sz w:val="24"/>
        <w:u w:color="00B0F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FF3185"/>
    <w:multiLevelType w:val="hybridMultilevel"/>
    <w:tmpl w:val="F2D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63AAC"/>
    <w:multiLevelType w:val="hybridMultilevel"/>
    <w:tmpl w:val="159C78A2"/>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CE0707"/>
    <w:multiLevelType w:val="hybridMultilevel"/>
    <w:tmpl w:val="A9C43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F53026"/>
    <w:multiLevelType w:val="hybridMultilevel"/>
    <w:tmpl w:val="FEF247BA"/>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15:restartNumberingAfterBreak="0">
    <w:nsid w:val="6BA7305B"/>
    <w:multiLevelType w:val="hybridMultilevel"/>
    <w:tmpl w:val="A9C43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345A87"/>
    <w:multiLevelType w:val="hybridMultilevel"/>
    <w:tmpl w:val="734E02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6D9B1D8F"/>
    <w:multiLevelType w:val="hybridMultilevel"/>
    <w:tmpl w:val="225ED904"/>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15:restartNumberingAfterBreak="0">
    <w:nsid w:val="6FDA5D0F"/>
    <w:multiLevelType w:val="hybridMultilevel"/>
    <w:tmpl w:val="830E4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53D666D"/>
    <w:multiLevelType w:val="hybridMultilevel"/>
    <w:tmpl w:val="168E9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460733469">
    <w:abstractNumId w:val="41"/>
  </w:num>
  <w:num w:numId="2" w16cid:durableId="1797065726">
    <w:abstractNumId w:val="24"/>
  </w:num>
  <w:num w:numId="3" w16cid:durableId="740642158">
    <w:abstractNumId w:val="37"/>
  </w:num>
  <w:num w:numId="4" w16cid:durableId="551966420">
    <w:abstractNumId w:val="38"/>
  </w:num>
  <w:num w:numId="5" w16cid:durableId="37825801">
    <w:abstractNumId w:val="3"/>
  </w:num>
  <w:num w:numId="6" w16cid:durableId="1118528842">
    <w:abstractNumId w:val="39"/>
  </w:num>
  <w:num w:numId="7" w16cid:durableId="143741304">
    <w:abstractNumId w:val="9"/>
  </w:num>
  <w:num w:numId="8" w16cid:durableId="1042438844">
    <w:abstractNumId w:val="30"/>
  </w:num>
  <w:num w:numId="9" w16cid:durableId="722561169">
    <w:abstractNumId w:val="35"/>
  </w:num>
  <w:num w:numId="10" w16cid:durableId="1076325346">
    <w:abstractNumId w:val="2"/>
  </w:num>
  <w:num w:numId="11" w16cid:durableId="377053824">
    <w:abstractNumId w:val="7"/>
  </w:num>
  <w:num w:numId="12" w16cid:durableId="2036885301">
    <w:abstractNumId w:val="21"/>
  </w:num>
  <w:num w:numId="13" w16cid:durableId="2045867865">
    <w:abstractNumId w:val="18"/>
  </w:num>
  <w:num w:numId="14" w16cid:durableId="1680308840">
    <w:abstractNumId w:val="5"/>
  </w:num>
  <w:num w:numId="15" w16cid:durableId="40908740">
    <w:abstractNumId w:val="20"/>
  </w:num>
  <w:num w:numId="16" w16cid:durableId="2046178915">
    <w:abstractNumId w:val="33"/>
  </w:num>
  <w:num w:numId="17" w16cid:durableId="1840267547">
    <w:abstractNumId w:val="27"/>
  </w:num>
  <w:num w:numId="18" w16cid:durableId="484592522">
    <w:abstractNumId w:val="16"/>
  </w:num>
  <w:num w:numId="19" w16cid:durableId="357782188">
    <w:abstractNumId w:val="25"/>
  </w:num>
  <w:num w:numId="20" w16cid:durableId="77486183">
    <w:abstractNumId w:val="1"/>
  </w:num>
  <w:num w:numId="21" w16cid:durableId="274286180">
    <w:abstractNumId w:val="0"/>
  </w:num>
  <w:num w:numId="22" w16cid:durableId="1289356437">
    <w:abstractNumId w:val="23"/>
  </w:num>
  <w:num w:numId="23" w16cid:durableId="568687546">
    <w:abstractNumId w:val="40"/>
  </w:num>
  <w:num w:numId="24" w16cid:durableId="901872812">
    <w:abstractNumId w:val="29"/>
  </w:num>
  <w:num w:numId="25" w16cid:durableId="682828102">
    <w:abstractNumId w:val="13"/>
  </w:num>
  <w:num w:numId="26" w16cid:durableId="1583906210">
    <w:abstractNumId w:val="26"/>
  </w:num>
  <w:num w:numId="27" w16cid:durableId="619384473">
    <w:abstractNumId w:val="11"/>
  </w:num>
  <w:num w:numId="28" w16cid:durableId="156657777">
    <w:abstractNumId w:val="32"/>
  </w:num>
  <w:num w:numId="29" w16cid:durableId="1906985246">
    <w:abstractNumId w:val="8"/>
  </w:num>
  <w:num w:numId="30" w16cid:durableId="824662936">
    <w:abstractNumId w:val="17"/>
  </w:num>
  <w:num w:numId="31" w16cid:durableId="1078945739">
    <w:abstractNumId w:val="12"/>
  </w:num>
  <w:num w:numId="32" w16cid:durableId="104279142">
    <w:abstractNumId w:val="10"/>
  </w:num>
  <w:num w:numId="33" w16cid:durableId="2095782467">
    <w:abstractNumId w:val="28"/>
  </w:num>
  <w:num w:numId="34" w16cid:durableId="1407655575">
    <w:abstractNumId w:val="36"/>
  </w:num>
  <w:num w:numId="35" w16cid:durableId="1040587675">
    <w:abstractNumId w:val="15"/>
  </w:num>
  <w:num w:numId="36" w16cid:durableId="39061232">
    <w:abstractNumId w:val="19"/>
  </w:num>
  <w:num w:numId="37" w16cid:durableId="305473044">
    <w:abstractNumId w:val="4"/>
  </w:num>
  <w:num w:numId="38" w16cid:durableId="1496603514">
    <w:abstractNumId w:val="34"/>
  </w:num>
  <w:num w:numId="39" w16cid:durableId="119152286">
    <w:abstractNumId w:val="6"/>
  </w:num>
  <w:num w:numId="40" w16cid:durableId="1885097680">
    <w:abstractNumId w:val="31"/>
  </w:num>
  <w:num w:numId="41" w16cid:durableId="846099555">
    <w:abstractNumId w:val="14"/>
  </w:num>
  <w:num w:numId="42" w16cid:durableId="2715215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04"/>
    <w:rsid w:val="00004CDA"/>
    <w:rsid w:val="00006878"/>
    <w:rsid w:val="00010D42"/>
    <w:rsid w:val="000139DC"/>
    <w:rsid w:val="000146BA"/>
    <w:rsid w:val="00017286"/>
    <w:rsid w:val="0002754C"/>
    <w:rsid w:val="000301F0"/>
    <w:rsid w:val="000307E8"/>
    <w:rsid w:val="0003277B"/>
    <w:rsid w:val="00035193"/>
    <w:rsid w:val="00041B05"/>
    <w:rsid w:val="00044FC8"/>
    <w:rsid w:val="000464B7"/>
    <w:rsid w:val="00050CD0"/>
    <w:rsid w:val="0005534F"/>
    <w:rsid w:val="00057E16"/>
    <w:rsid w:val="00063CEE"/>
    <w:rsid w:val="00065A93"/>
    <w:rsid w:val="000670DB"/>
    <w:rsid w:val="000717FD"/>
    <w:rsid w:val="00072F01"/>
    <w:rsid w:val="00080035"/>
    <w:rsid w:val="00080372"/>
    <w:rsid w:val="00083D21"/>
    <w:rsid w:val="00086DFC"/>
    <w:rsid w:val="00087C74"/>
    <w:rsid w:val="00090AF8"/>
    <w:rsid w:val="0009499D"/>
    <w:rsid w:val="0009729D"/>
    <w:rsid w:val="000A7CA1"/>
    <w:rsid w:val="000B103A"/>
    <w:rsid w:val="000B1D61"/>
    <w:rsid w:val="000B2369"/>
    <w:rsid w:val="000B66E9"/>
    <w:rsid w:val="000B69D4"/>
    <w:rsid w:val="000B712E"/>
    <w:rsid w:val="000C63AB"/>
    <w:rsid w:val="000D2F04"/>
    <w:rsid w:val="000D6EE3"/>
    <w:rsid w:val="000D7526"/>
    <w:rsid w:val="000D75AF"/>
    <w:rsid w:val="000E54D8"/>
    <w:rsid w:val="000F43A7"/>
    <w:rsid w:val="0010015B"/>
    <w:rsid w:val="0010097B"/>
    <w:rsid w:val="0010316F"/>
    <w:rsid w:val="001045F2"/>
    <w:rsid w:val="00112369"/>
    <w:rsid w:val="001133A0"/>
    <w:rsid w:val="00123527"/>
    <w:rsid w:val="00123B09"/>
    <w:rsid w:val="00124FAD"/>
    <w:rsid w:val="00133BB0"/>
    <w:rsid w:val="00142A8D"/>
    <w:rsid w:val="00144D2B"/>
    <w:rsid w:val="001478D5"/>
    <w:rsid w:val="0015037A"/>
    <w:rsid w:val="00154E2F"/>
    <w:rsid w:val="001619A6"/>
    <w:rsid w:val="00163143"/>
    <w:rsid w:val="00172C0C"/>
    <w:rsid w:val="001758D5"/>
    <w:rsid w:val="0017766F"/>
    <w:rsid w:val="00177937"/>
    <w:rsid w:val="00181077"/>
    <w:rsid w:val="001817CA"/>
    <w:rsid w:val="00181B5C"/>
    <w:rsid w:val="001840B3"/>
    <w:rsid w:val="001943A8"/>
    <w:rsid w:val="00195FAC"/>
    <w:rsid w:val="00197DD5"/>
    <w:rsid w:val="001A0558"/>
    <w:rsid w:val="001A1A5E"/>
    <w:rsid w:val="001A3B54"/>
    <w:rsid w:val="001B18E2"/>
    <w:rsid w:val="001B2448"/>
    <w:rsid w:val="001C709B"/>
    <w:rsid w:val="001D2AB0"/>
    <w:rsid w:val="001D5713"/>
    <w:rsid w:val="001D5AA5"/>
    <w:rsid w:val="001E07A1"/>
    <w:rsid w:val="001E0F3E"/>
    <w:rsid w:val="001E6ABE"/>
    <w:rsid w:val="001E7D50"/>
    <w:rsid w:val="001E7E9B"/>
    <w:rsid w:val="001F055B"/>
    <w:rsid w:val="001F10A8"/>
    <w:rsid w:val="001F1A57"/>
    <w:rsid w:val="001F1F98"/>
    <w:rsid w:val="00200665"/>
    <w:rsid w:val="00211435"/>
    <w:rsid w:val="00211C23"/>
    <w:rsid w:val="0021538A"/>
    <w:rsid w:val="0022036F"/>
    <w:rsid w:val="0022148F"/>
    <w:rsid w:val="00223466"/>
    <w:rsid w:val="00243F90"/>
    <w:rsid w:val="00252B6A"/>
    <w:rsid w:val="00252F57"/>
    <w:rsid w:val="0025671C"/>
    <w:rsid w:val="00262CF9"/>
    <w:rsid w:val="00263802"/>
    <w:rsid w:val="002654CE"/>
    <w:rsid w:val="002674F8"/>
    <w:rsid w:val="00271B31"/>
    <w:rsid w:val="00276BD4"/>
    <w:rsid w:val="00276D46"/>
    <w:rsid w:val="002956B7"/>
    <w:rsid w:val="002A029F"/>
    <w:rsid w:val="002A5605"/>
    <w:rsid w:val="002B4D69"/>
    <w:rsid w:val="002B7A14"/>
    <w:rsid w:val="002C05DB"/>
    <w:rsid w:val="002C0728"/>
    <w:rsid w:val="002C0EA1"/>
    <w:rsid w:val="002C14D0"/>
    <w:rsid w:val="002C17D5"/>
    <w:rsid w:val="002C37AE"/>
    <w:rsid w:val="002D0DEB"/>
    <w:rsid w:val="002D1707"/>
    <w:rsid w:val="002D29FA"/>
    <w:rsid w:val="002D3FA2"/>
    <w:rsid w:val="002D62DB"/>
    <w:rsid w:val="002E5C24"/>
    <w:rsid w:val="002F25FF"/>
    <w:rsid w:val="002F2617"/>
    <w:rsid w:val="003047A4"/>
    <w:rsid w:val="00306305"/>
    <w:rsid w:val="00310A4E"/>
    <w:rsid w:val="00310DAD"/>
    <w:rsid w:val="0031392C"/>
    <w:rsid w:val="0032055B"/>
    <w:rsid w:val="00327F48"/>
    <w:rsid w:val="0033044B"/>
    <w:rsid w:val="003317E2"/>
    <w:rsid w:val="003449D9"/>
    <w:rsid w:val="00346048"/>
    <w:rsid w:val="00350DD1"/>
    <w:rsid w:val="003511D1"/>
    <w:rsid w:val="00353456"/>
    <w:rsid w:val="00356487"/>
    <w:rsid w:val="0036040F"/>
    <w:rsid w:val="003606AA"/>
    <w:rsid w:val="003610EC"/>
    <w:rsid w:val="003707E0"/>
    <w:rsid w:val="00371D9F"/>
    <w:rsid w:val="003723F2"/>
    <w:rsid w:val="00377C26"/>
    <w:rsid w:val="00381699"/>
    <w:rsid w:val="00383924"/>
    <w:rsid w:val="003851AE"/>
    <w:rsid w:val="003858B9"/>
    <w:rsid w:val="003902F3"/>
    <w:rsid w:val="00396B22"/>
    <w:rsid w:val="003A0E82"/>
    <w:rsid w:val="003A3AA0"/>
    <w:rsid w:val="003B7AD6"/>
    <w:rsid w:val="003C11F3"/>
    <w:rsid w:val="003C7B5F"/>
    <w:rsid w:val="003D11A4"/>
    <w:rsid w:val="003D651E"/>
    <w:rsid w:val="003D7001"/>
    <w:rsid w:val="003D7D5C"/>
    <w:rsid w:val="003E09C6"/>
    <w:rsid w:val="003E6E2C"/>
    <w:rsid w:val="003F5A04"/>
    <w:rsid w:val="00401D04"/>
    <w:rsid w:val="00402D23"/>
    <w:rsid w:val="0040674D"/>
    <w:rsid w:val="00413013"/>
    <w:rsid w:val="00415FE6"/>
    <w:rsid w:val="004255C7"/>
    <w:rsid w:val="00435756"/>
    <w:rsid w:val="00441A8B"/>
    <w:rsid w:val="00445EBB"/>
    <w:rsid w:val="004503D0"/>
    <w:rsid w:val="00451CDD"/>
    <w:rsid w:val="00461219"/>
    <w:rsid w:val="0046293D"/>
    <w:rsid w:val="004665E0"/>
    <w:rsid w:val="00467D47"/>
    <w:rsid w:val="0047246A"/>
    <w:rsid w:val="00472FED"/>
    <w:rsid w:val="004731A5"/>
    <w:rsid w:val="0047393B"/>
    <w:rsid w:val="00474673"/>
    <w:rsid w:val="00476700"/>
    <w:rsid w:val="00476E48"/>
    <w:rsid w:val="0048051B"/>
    <w:rsid w:val="0048196A"/>
    <w:rsid w:val="00486586"/>
    <w:rsid w:val="00490355"/>
    <w:rsid w:val="004971C2"/>
    <w:rsid w:val="004A3B2A"/>
    <w:rsid w:val="004A7AF6"/>
    <w:rsid w:val="004B037B"/>
    <w:rsid w:val="004B1D99"/>
    <w:rsid w:val="004B1F5B"/>
    <w:rsid w:val="004B5888"/>
    <w:rsid w:val="004B6225"/>
    <w:rsid w:val="004B759A"/>
    <w:rsid w:val="004C0BC9"/>
    <w:rsid w:val="004C1627"/>
    <w:rsid w:val="004D5357"/>
    <w:rsid w:val="004E2E80"/>
    <w:rsid w:val="004F233F"/>
    <w:rsid w:val="004F252E"/>
    <w:rsid w:val="004F2E1F"/>
    <w:rsid w:val="005037DA"/>
    <w:rsid w:val="00505F76"/>
    <w:rsid w:val="00506E68"/>
    <w:rsid w:val="00515D92"/>
    <w:rsid w:val="005216DF"/>
    <w:rsid w:val="00523365"/>
    <w:rsid w:val="00526CBA"/>
    <w:rsid w:val="00530029"/>
    <w:rsid w:val="00530EC3"/>
    <w:rsid w:val="005373C6"/>
    <w:rsid w:val="00540036"/>
    <w:rsid w:val="00541BF0"/>
    <w:rsid w:val="0054242D"/>
    <w:rsid w:val="00542B36"/>
    <w:rsid w:val="00544923"/>
    <w:rsid w:val="00546D6D"/>
    <w:rsid w:val="005518D3"/>
    <w:rsid w:val="00553440"/>
    <w:rsid w:val="00555E8B"/>
    <w:rsid w:val="00556390"/>
    <w:rsid w:val="005579C8"/>
    <w:rsid w:val="00561D7F"/>
    <w:rsid w:val="00562E0A"/>
    <w:rsid w:val="005630FD"/>
    <w:rsid w:val="00566364"/>
    <w:rsid w:val="0056771E"/>
    <w:rsid w:val="00575882"/>
    <w:rsid w:val="00575B62"/>
    <w:rsid w:val="00582BA3"/>
    <w:rsid w:val="00582D8D"/>
    <w:rsid w:val="005836B4"/>
    <w:rsid w:val="005847CB"/>
    <w:rsid w:val="00587C3E"/>
    <w:rsid w:val="005924DA"/>
    <w:rsid w:val="00592D6B"/>
    <w:rsid w:val="00594ABB"/>
    <w:rsid w:val="005A3D37"/>
    <w:rsid w:val="005A6BBC"/>
    <w:rsid w:val="005B68B9"/>
    <w:rsid w:val="005B74E2"/>
    <w:rsid w:val="005C0421"/>
    <w:rsid w:val="005C4A24"/>
    <w:rsid w:val="005C53E2"/>
    <w:rsid w:val="005D1BC0"/>
    <w:rsid w:val="005D537F"/>
    <w:rsid w:val="005D5CB9"/>
    <w:rsid w:val="005D7F78"/>
    <w:rsid w:val="005E35DF"/>
    <w:rsid w:val="005E60B0"/>
    <w:rsid w:val="005F0373"/>
    <w:rsid w:val="005F0A4E"/>
    <w:rsid w:val="005F663B"/>
    <w:rsid w:val="00614520"/>
    <w:rsid w:val="006167DD"/>
    <w:rsid w:val="00623CB4"/>
    <w:rsid w:val="00623FD2"/>
    <w:rsid w:val="00625DC9"/>
    <w:rsid w:val="006319F8"/>
    <w:rsid w:val="006356BA"/>
    <w:rsid w:val="00635DED"/>
    <w:rsid w:val="0064000B"/>
    <w:rsid w:val="006427C9"/>
    <w:rsid w:val="00662C96"/>
    <w:rsid w:val="00663A79"/>
    <w:rsid w:val="006665CD"/>
    <w:rsid w:val="0066707D"/>
    <w:rsid w:val="00672436"/>
    <w:rsid w:val="00672F42"/>
    <w:rsid w:val="00682F20"/>
    <w:rsid w:val="006832E1"/>
    <w:rsid w:val="00685480"/>
    <w:rsid w:val="0068576A"/>
    <w:rsid w:val="00685A34"/>
    <w:rsid w:val="006869AE"/>
    <w:rsid w:val="006904D3"/>
    <w:rsid w:val="00691E26"/>
    <w:rsid w:val="00692DC2"/>
    <w:rsid w:val="0069501A"/>
    <w:rsid w:val="00695320"/>
    <w:rsid w:val="0069668E"/>
    <w:rsid w:val="006A1BCA"/>
    <w:rsid w:val="006B03CA"/>
    <w:rsid w:val="006B479A"/>
    <w:rsid w:val="006B6CE8"/>
    <w:rsid w:val="006C2DFD"/>
    <w:rsid w:val="006C7573"/>
    <w:rsid w:val="006D3410"/>
    <w:rsid w:val="006D5D57"/>
    <w:rsid w:val="006E0664"/>
    <w:rsid w:val="006E44F1"/>
    <w:rsid w:val="006E6466"/>
    <w:rsid w:val="006F361F"/>
    <w:rsid w:val="006F5166"/>
    <w:rsid w:val="006F5B04"/>
    <w:rsid w:val="00703503"/>
    <w:rsid w:val="007133AB"/>
    <w:rsid w:val="00720AF9"/>
    <w:rsid w:val="0072134B"/>
    <w:rsid w:val="00723B4C"/>
    <w:rsid w:val="00727754"/>
    <w:rsid w:val="00730544"/>
    <w:rsid w:val="007378F2"/>
    <w:rsid w:val="00741C8A"/>
    <w:rsid w:val="00744108"/>
    <w:rsid w:val="00744C52"/>
    <w:rsid w:val="007461A3"/>
    <w:rsid w:val="007510D0"/>
    <w:rsid w:val="00756065"/>
    <w:rsid w:val="007566BB"/>
    <w:rsid w:val="0076696E"/>
    <w:rsid w:val="00773942"/>
    <w:rsid w:val="00773B89"/>
    <w:rsid w:val="0078658B"/>
    <w:rsid w:val="007914ED"/>
    <w:rsid w:val="00791EF4"/>
    <w:rsid w:val="007921C6"/>
    <w:rsid w:val="0079237E"/>
    <w:rsid w:val="00795B2C"/>
    <w:rsid w:val="007A4D81"/>
    <w:rsid w:val="007A54E2"/>
    <w:rsid w:val="007A7CD2"/>
    <w:rsid w:val="007B1841"/>
    <w:rsid w:val="007C0305"/>
    <w:rsid w:val="007C688A"/>
    <w:rsid w:val="007C7444"/>
    <w:rsid w:val="007D065B"/>
    <w:rsid w:val="007D06E0"/>
    <w:rsid w:val="007D08A3"/>
    <w:rsid w:val="007D4158"/>
    <w:rsid w:val="007F5223"/>
    <w:rsid w:val="007F6FCE"/>
    <w:rsid w:val="00801FC1"/>
    <w:rsid w:val="00805545"/>
    <w:rsid w:val="00807C1C"/>
    <w:rsid w:val="00810D8E"/>
    <w:rsid w:val="00813315"/>
    <w:rsid w:val="008150D7"/>
    <w:rsid w:val="00816C6C"/>
    <w:rsid w:val="00816D1C"/>
    <w:rsid w:val="0082256C"/>
    <w:rsid w:val="00831271"/>
    <w:rsid w:val="00832E32"/>
    <w:rsid w:val="00833C5D"/>
    <w:rsid w:val="008342CF"/>
    <w:rsid w:val="00840703"/>
    <w:rsid w:val="00851E9D"/>
    <w:rsid w:val="00852A1F"/>
    <w:rsid w:val="008531C8"/>
    <w:rsid w:val="0085682A"/>
    <w:rsid w:val="008576C0"/>
    <w:rsid w:val="00862A96"/>
    <w:rsid w:val="00867088"/>
    <w:rsid w:val="00871AB1"/>
    <w:rsid w:val="008745F3"/>
    <w:rsid w:val="00887CAC"/>
    <w:rsid w:val="0089413E"/>
    <w:rsid w:val="008965E7"/>
    <w:rsid w:val="008A17A7"/>
    <w:rsid w:val="008A30C9"/>
    <w:rsid w:val="008A4E21"/>
    <w:rsid w:val="008B04C1"/>
    <w:rsid w:val="008B1377"/>
    <w:rsid w:val="008B7E82"/>
    <w:rsid w:val="008C711D"/>
    <w:rsid w:val="008D09F0"/>
    <w:rsid w:val="008D4629"/>
    <w:rsid w:val="008D7497"/>
    <w:rsid w:val="008E4EE7"/>
    <w:rsid w:val="008E581D"/>
    <w:rsid w:val="008F5DEF"/>
    <w:rsid w:val="009008FA"/>
    <w:rsid w:val="00900E6F"/>
    <w:rsid w:val="00905B04"/>
    <w:rsid w:val="00925339"/>
    <w:rsid w:val="00926748"/>
    <w:rsid w:val="00926A6A"/>
    <w:rsid w:val="00926AFF"/>
    <w:rsid w:val="0094561B"/>
    <w:rsid w:val="0095501F"/>
    <w:rsid w:val="009550D9"/>
    <w:rsid w:val="009559D2"/>
    <w:rsid w:val="00956C38"/>
    <w:rsid w:val="00961BA4"/>
    <w:rsid w:val="009634A0"/>
    <w:rsid w:val="00963EA1"/>
    <w:rsid w:val="00965E2A"/>
    <w:rsid w:val="009708DD"/>
    <w:rsid w:val="009715F9"/>
    <w:rsid w:val="00971848"/>
    <w:rsid w:val="0097476D"/>
    <w:rsid w:val="00975DE2"/>
    <w:rsid w:val="00980E6A"/>
    <w:rsid w:val="00983B34"/>
    <w:rsid w:val="00985364"/>
    <w:rsid w:val="009859E0"/>
    <w:rsid w:val="00985E25"/>
    <w:rsid w:val="009927FE"/>
    <w:rsid w:val="00995994"/>
    <w:rsid w:val="00996E50"/>
    <w:rsid w:val="009A3007"/>
    <w:rsid w:val="009A3692"/>
    <w:rsid w:val="009A3BDA"/>
    <w:rsid w:val="009B40E6"/>
    <w:rsid w:val="009B412C"/>
    <w:rsid w:val="009C64DF"/>
    <w:rsid w:val="009C705C"/>
    <w:rsid w:val="009D0CD2"/>
    <w:rsid w:val="009E1C67"/>
    <w:rsid w:val="009E4FEE"/>
    <w:rsid w:val="009F2EDD"/>
    <w:rsid w:val="009F3923"/>
    <w:rsid w:val="009F3E9E"/>
    <w:rsid w:val="009F4F95"/>
    <w:rsid w:val="00A02A8C"/>
    <w:rsid w:val="00A07E4D"/>
    <w:rsid w:val="00A1123F"/>
    <w:rsid w:val="00A13041"/>
    <w:rsid w:val="00A148D5"/>
    <w:rsid w:val="00A14B08"/>
    <w:rsid w:val="00A174FE"/>
    <w:rsid w:val="00A26057"/>
    <w:rsid w:val="00A30AD0"/>
    <w:rsid w:val="00A31380"/>
    <w:rsid w:val="00A33A83"/>
    <w:rsid w:val="00A34706"/>
    <w:rsid w:val="00A37E03"/>
    <w:rsid w:val="00A405AC"/>
    <w:rsid w:val="00A45A47"/>
    <w:rsid w:val="00A4727F"/>
    <w:rsid w:val="00A510AA"/>
    <w:rsid w:val="00A5433A"/>
    <w:rsid w:val="00A54F3E"/>
    <w:rsid w:val="00A60F0A"/>
    <w:rsid w:val="00A610EF"/>
    <w:rsid w:val="00A62950"/>
    <w:rsid w:val="00A7114C"/>
    <w:rsid w:val="00A74903"/>
    <w:rsid w:val="00A77BBD"/>
    <w:rsid w:val="00A81092"/>
    <w:rsid w:val="00A941A0"/>
    <w:rsid w:val="00A9447F"/>
    <w:rsid w:val="00A97F8A"/>
    <w:rsid w:val="00AA0236"/>
    <w:rsid w:val="00AA2DED"/>
    <w:rsid w:val="00AA3721"/>
    <w:rsid w:val="00AB0FA8"/>
    <w:rsid w:val="00AC22BE"/>
    <w:rsid w:val="00AD0A4D"/>
    <w:rsid w:val="00AD11DC"/>
    <w:rsid w:val="00AD3F89"/>
    <w:rsid w:val="00AE0EEB"/>
    <w:rsid w:val="00AE27F5"/>
    <w:rsid w:val="00AE2A94"/>
    <w:rsid w:val="00AE5E56"/>
    <w:rsid w:val="00AF1BF3"/>
    <w:rsid w:val="00AF62BC"/>
    <w:rsid w:val="00B03B8C"/>
    <w:rsid w:val="00B043A4"/>
    <w:rsid w:val="00B05DDD"/>
    <w:rsid w:val="00B0700A"/>
    <w:rsid w:val="00B10493"/>
    <w:rsid w:val="00B10A34"/>
    <w:rsid w:val="00B11A3B"/>
    <w:rsid w:val="00B14033"/>
    <w:rsid w:val="00B14837"/>
    <w:rsid w:val="00B241CD"/>
    <w:rsid w:val="00B2517D"/>
    <w:rsid w:val="00B2692B"/>
    <w:rsid w:val="00B45851"/>
    <w:rsid w:val="00B45B11"/>
    <w:rsid w:val="00B57BD4"/>
    <w:rsid w:val="00B60C71"/>
    <w:rsid w:val="00B6169C"/>
    <w:rsid w:val="00B646CD"/>
    <w:rsid w:val="00B65035"/>
    <w:rsid w:val="00B7287A"/>
    <w:rsid w:val="00B775B8"/>
    <w:rsid w:val="00B86219"/>
    <w:rsid w:val="00B93436"/>
    <w:rsid w:val="00BA1599"/>
    <w:rsid w:val="00BA18ED"/>
    <w:rsid w:val="00BA4091"/>
    <w:rsid w:val="00BA4253"/>
    <w:rsid w:val="00BB1E1E"/>
    <w:rsid w:val="00BB3B5F"/>
    <w:rsid w:val="00BC5A77"/>
    <w:rsid w:val="00BE1A3F"/>
    <w:rsid w:val="00BE1EE6"/>
    <w:rsid w:val="00BE59B5"/>
    <w:rsid w:val="00BE5A0E"/>
    <w:rsid w:val="00BE64F4"/>
    <w:rsid w:val="00BF29ED"/>
    <w:rsid w:val="00BF4DCA"/>
    <w:rsid w:val="00C13E5E"/>
    <w:rsid w:val="00C16005"/>
    <w:rsid w:val="00C20490"/>
    <w:rsid w:val="00C222FA"/>
    <w:rsid w:val="00C22B69"/>
    <w:rsid w:val="00C23E29"/>
    <w:rsid w:val="00C24748"/>
    <w:rsid w:val="00C3310C"/>
    <w:rsid w:val="00C42C98"/>
    <w:rsid w:val="00C53C21"/>
    <w:rsid w:val="00C55C41"/>
    <w:rsid w:val="00C60E1D"/>
    <w:rsid w:val="00C711B8"/>
    <w:rsid w:val="00C765FA"/>
    <w:rsid w:val="00C93FB3"/>
    <w:rsid w:val="00C95D10"/>
    <w:rsid w:val="00CA175E"/>
    <w:rsid w:val="00CA197C"/>
    <w:rsid w:val="00CC006F"/>
    <w:rsid w:val="00CC26B5"/>
    <w:rsid w:val="00CC434D"/>
    <w:rsid w:val="00CD2AF6"/>
    <w:rsid w:val="00CD4AA5"/>
    <w:rsid w:val="00CD5E1A"/>
    <w:rsid w:val="00CE047A"/>
    <w:rsid w:val="00CF0A3D"/>
    <w:rsid w:val="00CF6745"/>
    <w:rsid w:val="00D202B8"/>
    <w:rsid w:val="00D232B5"/>
    <w:rsid w:val="00D2476A"/>
    <w:rsid w:val="00D277FE"/>
    <w:rsid w:val="00D304C9"/>
    <w:rsid w:val="00D53A52"/>
    <w:rsid w:val="00D56A81"/>
    <w:rsid w:val="00D57BDC"/>
    <w:rsid w:val="00D60F9A"/>
    <w:rsid w:val="00D64FD9"/>
    <w:rsid w:val="00D71D10"/>
    <w:rsid w:val="00D74F60"/>
    <w:rsid w:val="00D75793"/>
    <w:rsid w:val="00D772FA"/>
    <w:rsid w:val="00D82D25"/>
    <w:rsid w:val="00D82DD0"/>
    <w:rsid w:val="00D9612A"/>
    <w:rsid w:val="00D96917"/>
    <w:rsid w:val="00D96EB4"/>
    <w:rsid w:val="00D9783B"/>
    <w:rsid w:val="00DA0DC9"/>
    <w:rsid w:val="00DA4766"/>
    <w:rsid w:val="00DA47DF"/>
    <w:rsid w:val="00DA501B"/>
    <w:rsid w:val="00DA612D"/>
    <w:rsid w:val="00DA753B"/>
    <w:rsid w:val="00DB6575"/>
    <w:rsid w:val="00DC584F"/>
    <w:rsid w:val="00DC5982"/>
    <w:rsid w:val="00DC639E"/>
    <w:rsid w:val="00DC7DA4"/>
    <w:rsid w:val="00DD46DD"/>
    <w:rsid w:val="00DE0198"/>
    <w:rsid w:val="00DF0F7C"/>
    <w:rsid w:val="00DF27D5"/>
    <w:rsid w:val="00DF39A1"/>
    <w:rsid w:val="00DF706C"/>
    <w:rsid w:val="00E007A3"/>
    <w:rsid w:val="00E009D3"/>
    <w:rsid w:val="00E05096"/>
    <w:rsid w:val="00E06C6F"/>
    <w:rsid w:val="00E16C41"/>
    <w:rsid w:val="00E17B02"/>
    <w:rsid w:val="00E213A5"/>
    <w:rsid w:val="00E21B33"/>
    <w:rsid w:val="00E244B2"/>
    <w:rsid w:val="00E250DF"/>
    <w:rsid w:val="00E26DA9"/>
    <w:rsid w:val="00E26E50"/>
    <w:rsid w:val="00E360B2"/>
    <w:rsid w:val="00E64D1E"/>
    <w:rsid w:val="00E74328"/>
    <w:rsid w:val="00E7451F"/>
    <w:rsid w:val="00E847CD"/>
    <w:rsid w:val="00E9159F"/>
    <w:rsid w:val="00E96D89"/>
    <w:rsid w:val="00EA1A7B"/>
    <w:rsid w:val="00EA4128"/>
    <w:rsid w:val="00EA5DAF"/>
    <w:rsid w:val="00EB1235"/>
    <w:rsid w:val="00EB5AEE"/>
    <w:rsid w:val="00EC21B2"/>
    <w:rsid w:val="00EC708A"/>
    <w:rsid w:val="00ED1255"/>
    <w:rsid w:val="00ED3084"/>
    <w:rsid w:val="00ED5D1F"/>
    <w:rsid w:val="00ED6521"/>
    <w:rsid w:val="00ED6F75"/>
    <w:rsid w:val="00ED7597"/>
    <w:rsid w:val="00EE09B6"/>
    <w:rsid w:val="00EE4E38"/>
    <w:rsid w:val="00EE5E7E"/>
    <w:rsid w:val="00EE5EA7"/>
    <w:rsid w:val="00EE7506"/>
    <w:rsid w:val="00EE769E"/>
    <w:rsid w:val="00EF027F"/>
    <w:rsid w:val="00EF28CE"/>
    <w:rsid w:val="00EF28DF"/>
    <w:rsid w:val="00EF398D"/>
    <w:rsid w:val="00EF5894"/>
    <w:rsid w:val="00EF6759"/>
    <w:rsid w:val="00F04585"/>
    <w:rsid w:val="00F060BB"/>
    <w:rsid w:val="00F11541"/>
    <w:rsid w:val="00F15279"/>
    <w:rsid w:val="00F16DE0"/>
    <w:rsid w:val="00F20A3F"/>
    <w:rsid w:val="00F20B58"/>
    <w:rsid w:val="00F22662"/>
    <w:rsid w:val="00F22CFC"/>
    <w:rsid w:val="00F22DE2"/>
    <w:rsid w:val="00F245A2"/>
    <w:rsid w:val="00F26731"/>
    <w:rsid w:val="00F30154"/>
    <w:rsid w:val="00F4200B"/>
    <w:rsid w:val="00F43537"/>
    <w:rsid w:val="00F4373E"/>
    <w:rsid w:val="00F45DB6"/>
    <w:rsid w:val="00F50B8A"/>
    <w:rsid w:val="00F66CE1"/>
    <w:rsid w:val="00F70F23"/>
    <w:rsid w:val="00F71E19"/>
    <w:rsid w:val="00F74C8E"/>
    <w:rsid w:val="00F80981"/>
    <w:rsid w:val="00F8335F"/>
    <w:rsid w:val="00F83716"/>
    <w:rsid w:val="00F8765B"/>
    <w:rsid w:val="00F93925"/>
    <w:rsid w:val="00F95081"/>
    <w:rsid w:val="00FA6DFD"/>
    <w:rsid w:val="00FB09D9"/>
    <w:rsid w:val="00FB304F"/>
    <w:rsid w:val="00FB3FE1"/>
    <w:rsid w:val="00FB575E"/>
    <w:rsid w:val="00FC664D"/>
    <w:rsid w:val="00FD578A"/>
    <w:rsid w:val="00FD7215"/>
    <w:rsid w:val="00FE114D"/>
    <w:rsid w:val="00FE2129"/>
    <w:rsid w:val="00FE2E64"/>
    <w:rsid w:val="00FE669A"/>
    <w:rsid w:val="00FE6775"/>
    <w:rsid w:val="00FF0EFD"/>
    <w:rsid w:val="00FF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B5F4E5"/>
  <w15:docId w15:val="{4493326C-ED46-4C6E-85C1-C2120ED1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23"/>
    <w:pPr>
      <w:overflowPunct w:val="0"/>
      <w:autoSpaceDE w:val="0"/>
      <w:autoSpaceDN w:val="0"/>
      <w:adjustRightInd w:val="0"/>
      <w:textAlignment w:val="baseline"/>
    </w:pPr>
    <w:rPr>
      <w:sz w:val="24"/>
      <w:szCs w:val="24"/>
      <w:lang w:eastAsia="en-US"/>
    </w:rPr>
  </w:style>
  <w:style w:type="paragraph" w:styleId="Heading1">
    <w:name w:val="heading 1"/>
    <w:basedOn w:val="Normal"/>
    <w:next w:val="Normal"/>
    <w:link w:val="Heading1Char"/>
    <w:uiPriority w:val="99"/>
    <w:qFormat/>
    <w:rsid w:val="009F3923"/>
    <w:pPr>
      <w:keepNext/>
      <w:outlineLvl w:val="0"/>
    </w:pPr>
    <w:rPr>
      <w:b/>
      <w:bCs/>
      <w:sz w:val="28"/>
      <w:szCs w:val="28"/>
    </w:rPr>
  </w:style>
  <w:style w:type="paragraph" w:styleId="Heading2">
    <w:name w:val="heading 2"/>
    <w:basedOn w:val="Normal"/>
    <w:next w:val="Normal"/>
    <w:link w:val="Heading2Char"/>
    <w:uiPriority w:val="99"/>
    <w:qFormat/>
    <w:rsid w:val="009F3923"/>
    <w:pPr>
      <w:keepNext/>
      <w:outlineLvl w:val="1"/>
    </w:pPr>
    <w:rPr>
      <w:b/>
      <w:bCs/>
    </w:rPr>
  </w:style>
  <w:style w:type="paragraph" w:styleId="Heading3">
    <w:name w:val="heading 3"/>
    <w:basedOn w:val="Normal"/>
    <w:next w:val="Normal"/>
    <w:link w:val="Heading3Char"/>
    <w:uiPriority w:val="99"/>
    <w:qFormat/>
    <w:rsid w:val="009F3923"/>
    <w:pPr>
      <w:keepNext/>
      <w:spacing w:after="240"/>
      <w:outlineLvl w:val="2"/>
    </w:pPr>
    <w:rPr>
      <w:b/>
      <w:bCs/>
      <w:sz w:val="22"/>
      <w:szCs w:val="22"/>
    </w:rPr>
  </w:style>
  <w:style w:type="paragraph" w:styleId="Heading4">
    <w:name w:val="heading 4"/>
    <w:basedOn w:val="Normal"/>
    <w:next w:val="Normal"/>
    <w:link w:val="Heading4Char"/>
    <w:uiPriority w:val="99"/>
    <w:qFormat/>
    <w:rsid w:val="009F3923"/>
    <w:pPr>
      <w:keepNext/>
      <w:spacing w:before="120"/>
      <w:ind w:left="720"/>
      <w:outlineLvl w:val="3"/>
    </w:pPr>
    <w:rPr>
      <w:rFonts w:ascii="Arial" w:hAnsi="Arial" w:cs="Arial"/>
      <w:b/>
      <w:bCs/>
      <w:sz w:val="22"/>
      <w:szCs w:val="22"/>
    </w:rPr>
  </w:style>
  <w:style w:type="paragraph" w:styleId="Heading5">
    <w:name w:val="heading 5"/>
    <w:basedOn w:val="Normal"/>
    <w:next w:val="Normal"/>
    <w:link w:val="Heading5Char"/>
    <w:uiPriority w:val="99"/>
    <w:qFormat/>
    <w:rsid w:val="009F3923"/>
    <w:pPr>
      <w:keepNext/>
      <w:numPr>
        <w:ilvl w:val="12"/>
      </w:numPr>
      <w:spacing w:line="260" w:lineRule="exac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576A"/>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68576A"/>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locked/>
    <w:rsid w:val="0068576A"/>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68576A"/>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68576A"/>
    <w:rPr>
      <w:rFonts w:ascii="Calibri" w:hAnsi="Calibri" w:cs="Calibri"/>
      <w:b/>
      <w:bCs/>
      <w:i/>
      <w:iCs/>
      <w:sz w:val="26"/>
      <w:szCs w:val="26"/>
      <w:lang w:eastAsia="en-US"/>
    </w:rPr>
  </w:style>
  <w:style w:type="paragraph" w:styleId="Header">
    <w:name w:val="header"/>
    <w:basedOn w:val="Normal"/>
    <w:link w:val="HeaderChar"/>
    <w:rsid w:val="009F3923"/>
    <w:pPr>
      <w:tabs>
        <w:tab w:val="center" w:pos="4153"/>
        <w:tab w:val="right" w:pos="8306"/>
      </w:tabs>
    </w:pPr>
  </w:style>
  <w:style w:type="character" w:customStyle="1" w:styleId="HeaderChar">
    <w:name w:val="Header Char"/>
    <w:basedOn w:val="DefaultParagraphFont"/>
    <w:link w:val="Header"/>
    <w:uiPriority w:val="99"/>
    <w:locked/>
    <w:rsid w:val="0068576A"/>
    <w:rPr>
      <w:sz w:val="24"/>
      <w:szCs w:val="24"/>
      <w:lang w:eastAsia="en-US"/>
    </w:rPr>
  </w:style>
  <w:style w:type="paragraph" w:styleId="Footer">
    <w:name w:val="footer"/>
    <w:basedOn w:val="Normal"/>
    <w:link w:val="FooterChar"/>
    <w:uiPriority w:val="99"/>
    <w:rsid w:val="009F3923"/>
    <w:pPr>
      <w:tabs>
        <w:tab w:val="center" w:pos="4153"/>
        <w:tab w:val="right" w:pos="8306"/>
      </w:tabs>
    </w:pPr>
  </w:style>
  <w:style w:type="character" w:customStyle="1" w:styleId="FooterChar">
    <w:name w:val="Footer Char"/>
    <w:basedOn w:val="DefaultParagraphFont"/>
    <w:link w:val="Footer"/>
    <w:uiPriority w:val="99"/>
    <w:semiHidden/>
    <w:locked/>
    <w:rsid w:val="0068576A"/>
    <w:rPr>
      <w:sz w:val="24"/>
      <w:szCs w:val="24"/>
      <w:lang w:eastAsia="en-US"/>
    </w:rPr>
  </w:style>
  <w:style w:type="paragraph" w:styleId="BodyText">
    <w:name w:val="Body Text"/>
    <w:basedOn w:val="Normal"/>
    <w:link w:val="BodyTextChar"/>
    <w:uiPriority w:val="99"/>
    <w:rsid w:val="009F3923"/>
    <w:pPr>
      <w:spacing w:before="120" w:after="120"/>
    </w:pPr>
    <w:rPr>
      <w:b/>
      <w:bCs/>
    </w:rPr>
  </w:style>
  <w:style w:type="character" w:customStyle="1" w:styleId="BodyTextChar">
    <w:name w:val="Body Text Char"/>
    <w:basedOn w:val="DefaultParagraphFont"/>
    <w:link w:val="BodyText"/>
    <w:uiPriority w:val="99"/>
    <w:semiHidden/>
    <w:locked/>
    <w:rsid w:val="0068576A"/>
    <w:rPr>
      <w:sz w:val="24"/>
      <w:szCs w:val="24"/>
      <w:lang w:eastAsia="en-US"/>
    </w:rPr>
  </w:style>
  <w:style w:type="paragraph" w:styleId="BodyText2">
    <w:name w:val="Body Text 2"/>
    <w:basedOn w:val="Normal"/>
    <w:link w:val="BodyText2Char"/>
    <w:uiPriority w:val="99"/>
    <w:rsid w:val="009F3923"/>
    <w:pPr>
      <w:jc w:val="both"/>
    </w:pPr>
    <w:rPr>
      <w:sz w:val="22"/>
      <w:szCs w:val="22"/>
    </w:rPr>
  </w:style>
  <w:style w:type="character" w:customStyle="1" w:styleId="BodyText2Char">
    <w:name w:val="Body Text 2 Char"/>
    <w:basedOn w:val="DefaultParagraphFont"/>
    <w:link w:val="BodyText2"/>
    <w:uiPriority w:val="99"/>
    <w:semiHidden/>
    <w:locked/>
    <w:rsid w:val="0068576A"/>
    <w:rPr>
      <w:sz w:val="24"/>
      <w:szCs w:val="24"/>
      <w:lang w:eastAsia="en-US"/>
    </w:rPr>
  </w:style>
  <w:style w:type="paragraph" w:styleId="BodyText3">
    <w:name w:val="Body Text 3"/>
    <w:basedOn w:val="Normal"/>
    <w:link w:val="BodyText3Char"/>
    <w:uiPriority w:val="99"/>
    <w:rsid w:val="009F3923"/>
    <w:pPr>
      <w:jc w:val="both"/>
    </w:pPr>
  </w:style>
  <w:style w:type="character" w:customStyle="1" w:styleId="BodyText3Char">
    <w:name w:val="Body Text 3 Char"/>
    <w:basedOn w:val="DefaultParagraphFont"/>
    <w:link w:val="BodyText3"/>
    <w:uiPriority w:val="99"/>
    <w:semiHidden/>
    <w:locked/>
    <w:rsid w:val="0068576A"/>
    <w:rPr>
      <w:sz w:val="16"/>
      <w:szCs w:val="16"/>
      <w:lang w:eastAsia="en-US"/>
    </w:rPr>
  </w:style>
  <w:style w:type="paragraph" w:styleId="BodyTextIndent">
    <w:name w:val="Body Text Indent"/>
    <w:basedOn w:val="Normal"/>
    <w:link w:val="BodyTextIndentChar"/>
    <w:uiPriority w:val="99"/>
    <w:rsid w:val="009F3923"/>
    <w:pPr>
      <w:overflowPunct/>
      <w:autoSpaceDE/>
      <w:autoSpaceDN/>
      <w:adjustRightInd/>
      <w:ind w:left="720"/>
      <w:textAlignment w:val="auto"/>
    </w:pPr>
    <w:rPr>
      <w:rFonts w:ascii="Verdana" w:hAnsi="Verdana" w:cs="Verdana"/>
      <w:sz w:val="22"/>
      <w:szCs w:val="22"/>
    </w:rPr>
  </w:style>
  <w:style w:type="character" w:customStyle="1" w:styleId="BodyTextIndentChar">
    <w:name w:val="Body Text Indent Char"/>
    <w:basedOn w:val="DefaultParagraphFont"/>
    <w:link w:val="BodyTextIndent"/>
    <w:uiPriority w:val="99"/>
    <w:semiHidden/>
    <w:locked/>
    <w:rsid w:val="0068576A"/>
    <w:rPr>
      <w:sz w:val="24"/>
      <w:szCs w:val="24"/>
      <w:lang w:eastAsia="en-US"/>
    </w:rPr>
  </w:style>
  <w:style w:type="paragraph" w:styleId="BodyTextIndent2">
    <w:name w:val="Body Text Indent 2"/>
    <w:basedOn w:val="Normal"/>
    <w:link w:val="BodyTextIndent2Char"/>
    <w:uiPriority w:val="99"/>
    <w:rsid w:val="009F3923"/>
    <w:pPr>
      <w:ind w:left="360"/>
    </w:pPr>
    <w:rPr>
      <w:rFonts w:ascii="Arial" w:hAnsi="Arial" w:cs="Arial"/>
      <w:sz w:val="22"/>
      <w:szCs w:val="22"/>
    </w:rPr>
  </w:style>
  <w:style w:type="character" w:customStyle="1" w:styleId="BodyTextIndent2Char">
    <w:name w:val="Body Text Indent 2 Char"/>
    <w:basedOn w:val="DefaultParagraphFont"/>
    <w:link w:val="BodyTextIndent2"/>
    <w:uiPriority w:val="99"/>
    <w:semiHidden/>
    <w:locked/>
    <w:rsid w:val="0068576A"/>
    <w:rPr>
      <w:sz w:val="24"/>
      <w:szCs w:val="24"/>
      <w:lang w:eastAsia="en-US"/>
    </w:rPr>
  </w:style>
  <w:style w:type="paragraph" w:styleId="BalloonText">
    <w:name w:val="Balloon Text"/>
    <w:basedOn w:val="Normal"/>
    <w:link w:val="BalloonTextChar"/>
    <w:uiPriority w:val="99"/>
    <w:semiHidden/>
    <w:rsid w:val="000D2F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76A"/>
    <w:rPr>
      <w:sz w:val="2"/>
      <w:szCs w:val="2"/>
      <w:lang w:eastAsia="en-US"/>
    </w:rPr>
  </w:style>
  <w:style w:type="character" w:styleId="PageNumber">
    <w:name w:val="page number"/>
    <w:basedOn w:val="DefaultParagraphFont"/>
    <w:uiPriority w:val="99"/>
    <w:rsid w:val="005C0421"/>
  </w:style>
  <w:style w:type="paragraph" w:customStyle="1" w:styleId="BoldCaps">
    <w:name w:val="Bold Caps"/>
    <w:basedOn w:val="Normal"/>
    <w:uiPriority w:val="99"/>
    <w:rsid w:val="007133AB"/>
    <w:pPr>
      <w:spacing w:line="220" w:lineRule="atLeast"/>
      <w:jc w:val="both"/>
    </w:pPr>
    <w:rPr>
      <w:b/>
      <w:bCs/>
      <w:caps/>
      <w:sz w:val="20"/>
      <w:szCs w:val="20"/>
    </w:rPr>
  </w:style>
  <w:style w:type="paragraph" w:styleId="ListParagraph">
    <w:name w:val="List Paragraph"/>
    <w:basedOn w:val="Normal"/>
    <w:uiPriority w:val="99"/>
    <w:qFormat/>
    <w:rsid w:val="00BE59B5"/>
    <w:pPr>
      <w:ind w:left="720"/>
    </w:pPr>
  </w:style>
  <w:style w:type="character" w:styleId="CommentReference">
    <w:name w:val="annotation reference"/>
    <w:basedOn w:val="DefaultParagraphFont"/>
    <w:uiPriority w:val="99"/>
    <w:semiHidden/>
    <w:rsid w:val="00555E8B"/>
    <w:rPr>
      <w:sz w:val="16"/>
      <w:szCs w:val="16"/>
    </w:rPr>
  </w:style>
  <w:style w:type="paragraph" w:styleId="CommentText">
    <w:name w:val="annotation text"/>
    <w:basedOn w:val="Normal"/>
    <w:link w:val="CommentTextChar"/>
    <w:uiPriority w:val="99"/>
    <w:semiHidden/>
    <w:rsid w:val="00555E8B"/>
    <w:rPr>
      <w:sz w:val="20"/>
      <w:szCs w:val="20"/>
    </w:rPr>
  </w:style>
  <w:style w:type="character" w:customStyle="1" w:styleId="CommentTextChar">
    <w:name w:val="Comment Text Char"/>
    <w:basedOn w:val="DefaultParagraphFont"/>
    <w:link w:val="CommentText"/>
    <w:uiPriority w:val="99"/>
    <w:semiHidden/>
    <w:locked/>
    <w:rsid w:val="0068576A"/>
    <w:rPr>
      <w:sz w:val="20"/>
      <w:szCs w:val="20"/>
      <w:lang w:eastAsia="en-US"/>
    </w:rPr>
  </w:style>
  <w:style w:type="paragraph" w:styleId="CommentSubject">
    <w:name w:val="annotation subject"/>
    <w:basedOn w:val="CommentText"/>
    <w:next w:val="CommentText"/>
    <w:link w:val="CommentSubjectChar"/>
    <w:rsid w:val="00555E8B"/>
    <w:rPr>
      <w:b/>
      <w:bCs/>
    </w:rPr>
  </w:style>
  <w:style w:type="character" w:customStyle="1" w:styleId="CommentSubjectChar">
    <w:name w:val="Comment Subject Char"/>
    <w:basedOn w:val="CommentTextChar"/>
    <w:link w:val="CommentSubject"/>
    <w:locked/>
    <w:rsid w:val="0068576A"/>
    <w:rPr>
      <w:b/>
      <w:bCs/>
      <w:sz w:val="20"/>
      <w:szCs w:val="20"/>
      <w:lang w:eastAsia="en-US"/>
    </w:rPr>
  </w:style>
  <w:style w:type="paragraph" w:customStyle="1" w:styleId="TableParagraph">
    <w:name w:val="Table Paragraph"/>
    <w:basedOn w:val="Normal"/>
    <w:uiPriority w:val="1"/>
    <w:qFormat/>
    <w:rsid w:val="00AC22BE"/>
    <w:pPr>
      <w:widowControl w:val="0"/>
      <w:overflowPunct/>
      <w:adjustRightInd/>
      <w:ind w:left="823"/>
      <w:textAlignment w:val="auto"/>
    </w:pPr>
    <w:rPr>
      <w:rFonts w:ascii="Arial" w:eastAsia="Arial" w:hAnsi="Arial" w:cs="Arial"/>
      <w:sz w:val="22"/>
      <w:szCs w:val="22"/>
      <w:lang w:val="en-US"/>
    </w:rPr>
  </w:style>
  <w:style w:type="character" w:styleId="Emphasis">
    <w:name w:val="Emphasis"/>
    <w:basedOn w:val="DefaultParagraphFont"/>
    <w:qFormat/>
    <w:locked/>
    <w:rsid w:val="009708DD"/>
    <w:rPr>
      <w:i/>
      <w:iCs/>
    </w:rPr>
  </w:style>
  <w:style w:type="paragraph" w:styleId="NormalWeb">
    <w:name w:val="Normal (Web)"/>
    <w:basedOn w:val="Normal"/>
    <w:uiPriority w:val="99"/>
    <w:semiHidden/>
    <w:unhideWhenUsed/>
    <w:rsid w:val="00AD0A4D"/>
    <w:pPr>
      <w:overflowPunct/>
      <w:autoSpaceDE/>
      <w:autoSpaceDN/>
      <w:adjustRightInd/>
      <w:spacing w:before="100" w:beforeAutospacing="1" w:after="100" w:afterAutospacing="1"/>
      <w:textAlignment w:val="auto"/>
    </w:pPr>
    <w:rPr>
      <w:rFonts w:eastAsiaTheme="minorEastAsia"/>
      <w:lang w:eastAsia="en-GB"/>
    </w:rPr>
  </w:style>
  <w:style w:type="paragraph" w:customStyle="1" w:styleId="xmsobodytext3">
    <w:name w:val="x_msobodytext3"/>
    <w:basedOn w:val="Normal"/>
    <w:rsid w:val="00F4200B"/>
    <w:pPr>
      <w:overflowPunct/>
      <w:autoSpaceDE/>
      <w:autoSpaceDN/>
      <w:adjustRightInd/>
      <w:spacing w:before="100" w:beforeAutospacing="1" w:after="100" w:afterAutospacing="1"/>
      <w:textAlignment w:val="auto"/>
    </w:pPr>
    <w:rPr>
      <w:lang w:eastAsia="en-GB"/>
    </w:rPr>
  </w:style>
  <w:style w:type="paragraph" w:customStyle="1" w:styleId="xmsonormal">
    <w:name w:val="x_msonormal"/>
    <w:basedOn w:val="Normal"/>
    <w:rsid w:val="00F4200B"/>
    <w:pPr>
      <w:overflowPunct/>
      <w:autoSpaceDE/>
      <w:autoSpaceDN/>
      <w:adjustRightInd/>
      <w:spacing w:before="100" w:beforeAutospacing="1" w:after="100" w:afterAutospacing="1"/>
      <w:textAlignment w:val="auto"/>
    </w:pPr>
    <w:rPr>
      <w:lang w:eastAsia="en-GB"/>
    </w:rPr>
  </w:style>
  <w:style w:type="paragraph" w:customStyle="1" w:styleId="xmsobodytext">
    <w:name w:val="x_msobodytext"/>
    <w:basedOn w:val="Normal"/>
    <w:rsid w:val="00F4200B"/>
    <w:pPr>
      <w:overflowPunct/>
      <w:autoSpaceDE/>
      <w:autoSpaceDN/>
      <w:adjustRightInd/>
      <w:spacing w:before="100" w:beforeAutospacing="1" w:after="100" w:afterAutospacing="1"/>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4408">
      <w:bodyDiv w:val="1"/>
      <w:marLeft w:val="0"/>
      <w:marRight w:val="0"/>
      <w:marTop w:val="0"/>
      <w:marBottom w:val="0"/>
      <w:divBdr>
        <w:top w:val="none" w:sz="0" w:space="0" w:color="auto"/>
        <w:left w:val="none" w:sz="0" w:space="0" w:color="auto"/>
        <w:bottom w:val="none" w:sz="0" w:space="0" w:color="auto"/>
        <w:right w:val="none" w:sz="0" w:space="0" w:color="auto"/>
      </w:divBdr>
    </w:div>
    <w:div w:id="716122349">
      <w:bodyDiv w:val="1"/>
      <w:marLeft w:val="0"/>
      <w:marRight w:val="0"/>
      <w:marTop w:val="0"/>
      <w:marBottom w:val="0"/>
      <w:divBdr>
        <w:top w:val="none" w:sz="0" w:space="0" w:color="auto"/>
        <w:left w:val="none" w:sz="0" w:space="0" w:color="auto"/>
        <w:bottom w:val="none" w:sz="0" w:space="0" w:color="auto"/>
        <w:right w:val="none" w:sz="0" w:space="0" w:color="auto"/>
      </w:divBdr>
    </w:div>
    <w:div w:id="751901852">
      <w:bodyDiv w:val="1"/>
      <w:marLeft w:val="0"/>
      <w:marRight w:val="0"/>
      <w:marTop w:val="0"/>
      <w:marBottom w:val="0"/>
      <w:divBdr>
        <w:top w:val="none" w:sz="0" w:space="0" w:color="auto"/>
        <w:left w:val="none" w:sz="0" w:space="0" w:color="auto"/>
        <w:bottom w:val="none" w:sz="0" w:space="0" w:color="auto"/>
        <w:right w:val="none" w:sz="0" w:space="0" w:color="auto"/>
      </w:divBdr>
    </w:div>
    <w:div w:id="775323125">
      <w:bodyDiv w:val="1"/>
      <w:marLeft w:val="0"/>
      <w:marRight w:val="0"/>
      <w:marTop w:val="0"/>
      <w:marBottom w:val="0"/>
      <w:divBdr>
        <w:top w:val="none" w:sz="0" w:space="0" w:color="auto"/>
        <w:left w:val="none" w:sz="0" w:space="0" w:color="auto"/>
        <w:bottom w:val="none" w:sz="0" w:space="0" w:color="auto"/>
        <w:right w:val="none" w:sz="0" w:space="0" w:color="auto"/>
      </w:divBdr>
    </w:div>
    <w:div w:id="1044792261">
      <w:bodyDiv w:val="1"/>
      <w:marLeft w:val="0"/>
      <w:marRight w:val="0"/>
      <w:marTop w:val="0"/>
      <w:marBottom w:val="0"/>
      <w:divBdr>
        <w:top w:val="none" w:sz="0" w:space="0" w:color="auto"/>
        <w:left w:val="none" w:sz="0" w:space="0" w:color="auto"/>
        <w:bottom w:val="none" w:sz="0" w:space="0" w:color="auto"/>
        <w:right w:val="none" w:sz="0" w:space="0" w:color="auto"/>
      </w:divBdr>
    </w:div>
    <w:div w:id="1094017224">
      <w:bodyDiv w:val="1"/>
      <w:marLeft w:val="0"/>
      <w:marRight w:val="0"/>
      <w:marTop w:val="0"/>
      <w:marBottom w:val="0"/>
      <w:divBdr>
        <w:top w:val="none" w:sz="0" w:space="0" w:color="auto"/>
        <w:left w:val="none" w:sz="0" w:space="0" w:color="auto"/>
        <w:bottom w:val="none" w:sz="0" w:space="0" w:color="auto"/>
        <w:right w:val="none" w:sz="0" w:space="0" w:color="auto"/>
      </w:divBdr>
    </w:div>
    <w:div w:id="1384985668">
      <w:bodyDiv w:val="1"/>
      <w:marLeft w:val="0"/>
      <w:marRight w:val="0"/>
      <w:marTop w:val="0"/>
      <w:marBottom w:val="0"/>
      <w:divBdr>
        <w:top w:val="none" w:sz="0" w:space="0" w:color="auto"/>
        <w:left w:val="none" w:sz="0" w:space="0" w:color="auto"/>
        <w:bottom w:val="none" w:sz="0" w:space="0" w:color="auto"/>
        <w:right w:val="none" w:sz="0" w:space="0" w:color="auto"/>
      </w:divBdr>
    </w:div>
    <w:div w:id="1877546810">
      <w:bodyDiv w:val="1"/>
      <w:marLeft w:val="0"/>
      <w:marRight w:val="0"/>
      <w:marTop w:val="0"/>
      <w:marBottom w:val="0"/>
      <w:divBdr>
        <w:top w:val="none" w:sz="0" w:space="0" w:color="auto"/>
        <w:left w:val="none" w:sz="0" w:space="0" w:color="auto"/>
        <w:bottom w:val="none" w:sz="0" w:space="0" w:color="auto"/>
        <w:right w:val="none" w:sz="0" w:space="0" w:color="auto"/>
      </w:divBdr>
    </w:div>
    <w:div w:id="18925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w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2394</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Scott Fraser</cp:lastModifiedBy>
  <cp:revision>2</cp:revision>
  <cp:lastPrinted>2013-06-24T09:45:00Z</cp:lastPrinted>
  <dcterms:created xsi:type="dcterms:W3CDTF">2025-04-23T14:31:00Z</dcterms:created>
  <dcterms:modified xsi:type="dcterms:W3CDTF">2025-04-23T14:31:00Z</dcterms:modified>
</cp:coreProperties>
</file>