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9641E7" w:rsidRDefault="00217F68" w:rsidP="00CF3DEA">
      <w:pPr>
        <w:rPr>
          <w:rFonts w:asciiTheme="minorHAnsi" w:hAnsiTheme="minorHAnsi" w:cstheme="minorHAnsi"/>
          <w:b/>
          <w:bCs/>
          <w:sz w:val="22"/>
          <w:szCs w:val="22"/>
          <w:u w:val="single"/>
        </w:rPr>
      </w:pPr>
      <w:r w:rsidRPr="00BF0754">
        <w:rPr>
          <w:rFonts w:ascii="Arial" w:hAnsi="Arial" w:cs="Arial"/>
          <w:b/>
          <w:bCs/>
          <w:sz w:val="20"/>
          <w:szCs w:val="20"/>
          <w:u w:val="single"/>
        </w:rPr>
        <w:t xml:space="preserve">Agenda </w:t>
      </w:r>
      <w:proofErr w:type="gramStart"/>
      <w:r w:rsidRPr="00BF0754">
        <w:rPr>
          <w:rFonts w:ascii="Arial" w:hAnsi="Arial" w:cs="Arial"/>
          <w:b/>
          <w:bCs/>
          <w:sz w:val="20"/>
          <w:szCs w:val="20"/>
          <w:u w:val="single"/>
        </w:rPr>
        <w:t>For</w:t>
      </w:r>
      <w:proofErr w:type="gramEnd"/>
      <w:r w:rsidRPr="00BF0754">
        <w:rPr>
          <w:rFonts w:ascii="Arial" w:hAnsi="Arial" w:cs="Arial"/>
          <w:b/>
          <w:bCs/>
          <w:sz w:val="20"/>
          <w:szCs w:val="20"/>
          <w:u w:val="single"/>
        </w:rPr>
        <w:t xml:space="preserve"> Change Job Description Template</w:t>
      </w:r>
      <w:r w:rsidRPr="00BF0754">
        <w:rPr>
          <w:rFonts w:ascii="Arial" w:hAnsi="Arial" w:cs="Arial"/>
          <w:b/>
          <w:bCs/>
          <w:sz w:val="20"/>
          <w:szCs w:val="20"/>
        </w:rPr>
        <w:t xml:space="preserve">     </w:t>
      </w:r>
      <w:r w:rsidR="00BF0754" w:rsidRPr="009641E7">
        <w:rPr>
          <w:rFonts w:asciiTheme="minorHAnsi" w:hAnsiTheme="minorHAnsi" w:cstheme="minorHAnsi"/>
          <w:b/>
          <w:bCs/>
          <w:sz w:val="22"/>
          <w:szCs w:val="22"/>
        </w:rPr>
        <w:tab/>
      </w:r>
      <w:r w:rsidR="00BF0754" w:rsidRPr="009641E7">
        <w:rPr>
          <w:rFonts w:asciiTheme="minorHAnsi" w:hAnsiTheme="minorHAnsi" w:cstheme="minorHAnsi"/>
          <w:b/>
          <w:bCs/>
          <w:sz w:val="22"/>
          <w:szCs w:val="22"/>
        </w:rPr>
        <w:tab/>
      </w:r>
      <w:r w:rsidR="00BF0754" w:rsidRPr="009641E7">
        <w:rPr>
          <w:rFonts w:asciiTheme="minorHAnsi" w:hAnsiTheme="minorHAnsi" w:cstheme="minorHAnsi"/>
          <w:b/>
          <w:bCs/>
          <w:color w:val="0000FF"/>
          <w:sz w:val="22"/>
          <w:szCs w:val="22"/>
        </w:rPr>
        <w:tab/>
      </w:r>
      <w:r w:rsidR="00BF0754" w:rsidRPr="009641E7">
        <w:rPr>
          <w:rFonts w:asciiTheme="minorHAnsi" w:hAnsiTheme="minorHAnsi" w:cstheme="minorHAnsi"/>
          <w:b/>
          <w:bCs/>
          <w:sz w:val="22"/>
          <w:szCs w:val="22"/>
        </w:rPr>
        <w:t xml:space="preserve"> </w:t>
      </w:r>
    </w:p>
    <w:p w:rsidR="00BF0754" w:rsidRPr="009641E7" w:rsidRDefault="00BF0754" w:rsidP="00CF3DEA">
      <w:pPr>
        <w:rPr>
          <w:rFonts w:asciiTheme="minorHAnsi" w:hAnsiTheme="minorHAnsi" w:cstheme="minorHAnsi"/>
          <w:b/>
          <w:bCs/>
          <w:sz w:val="22"/>
          <w:szCs w:val="22"/>
          <w:u w:val="single"/>
        </w:rPr>
      </w:pPr>
    </w:p>
    <w:tbl>
      <w:tblPr>
        <w:tblW w:w="1696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gridCol w:w="3260"/>
        <w:gridCol w:w="1985"/>
        <w:gridCol w:w="1275"/>
      </w:tblGrid>
      <w:tr w:rsidR="00BF0754" w:rsidRPr="009641E7" w:rsidTr="007B1433">
        <w:trPr>
          <w:gridAfter w:val="3"/>
          <w:wAfter w:w="6520" w:type="dxa"/>
        </w:trPr>
        <w:tc>
          <w:tcPr>
            <w:tcW w:w="10440" w:type="dxa"/>
          </w:tcPr>
          <w:p w:rsidR="00BF0754" w:rsidRPr="009641E7" w:rsidRDefault="00BF0754" w:rsidP="00D3479B">
            <w:pPr>
              <w:ind w:left="360"/>
              <w:rPr>
                <w:rFonts w:asciiTheme="minorHAnsi" w:hAnsiTheme="minorHAnsi" w:cstheme="minorHAnsi"/>
                <w:b/>
                <w:bCs/>
                <w:sz w:val="22"/>
                <w:szCs w:val="22"/>
              </w:rPr>
            </w:pPr>
            <w:r w:rsidRPr="009641E7">
              <w:rPr>
                <w:rFonts w:asciiTheme="minorHAnsi" w:hAnsiTheme="minorHAnsi" w:cstheme="minorHAnsi"/>
                <w:b/>
                <w:bCs/>
                <w:sz w:val="22"/>
                <w:szCs w:val="22"/>
              </w:rPr>
              <w:t>JOB IDENTIFICATION</w:t>
            </w:r>
          </w:p>
          <w:p w:rsidR="00CA481D" w:rsidRPr="009641E7" w:rsidRDefault="00CA481D" w:rsidP="00CF3DEA">
            <w:pPr>
              <w:ind w:left="360"/>
              <w:rPr>
                <w:rFonts w:asciiTheme="minorHAnsi" w:hAnsiTheme="minorHAnsi" w:cstheme="minorHAnsi"/>
                <w:b/>
                <w:bCs/>
                <w:sz w:val="22"/>
                <w:szCs w:val="22"/>
              </w:rPr>
            </w:pPr>
          </w:p>
          <w:p w:rsidR="00CA481D"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t>Job Title:</w:t>
            </w:r>
            <w:r w:rsidR="00CA481D" w:rsidRPr="009641E7">
              <w:rPr>
                <w:rFonts w:asciiTheme="minorHAnsi" w:hAnsiTheme="minorHAnsi" w:cstheme="minorHAnsi"/>
                <w:b/>
                <w:bCs/>
                <w:sz w:val="22"/>
                <w:szCs w:val="22"/>
              </w:rPr>
              <w:t xml:space="preserve">  </w:t>
            </w:r>
            <w:r w:rsidR="001A6F8D">
              <w:rPr>
                <w:rFonts w:asciiTheme="minorHAnsi" w:hAnsiTheme="minorHAnsi" w:cstheme="minorHAnsi"/>
                <w:b/>
                <w:bCs/>
                <w:sz w:val="22"/>
                <w:szCs w:val="22"/>
              </w:rPr>
              <w:t>Clinical</w:t>
            </w:r>
            <w:r w:rsidR="00402677">
              <w:rPr>
                <w:rFonts w:asciiTheme="minorHAnsi" w:hAnsiTheme="minorHAnsi" w:cstheme="minorHAnsi"/>
                <w:b/>
                <w:bCs/>
                <w:sz w:val="22"/>
                <w:szCs w:val="22"/>
              </w:rPr>
              <w:t xml:space="preserve"> Nurse Specialist Diabetes – Band 6</w:t>
            </w:r>
          </w:p>
          <w:p w:rsidR="001A6F8D" w:rsidRPr="009641E7" w:rsidRDefault="001A6F8D" w:rsidP="00CF3DEA">
            <w:pPr>
              <w:rPr>
                <w:rFonts w:asciiTheme="minorHAnsi" w:hAnsiTheme="minorHAnsi" w:cstheme="minorHAnsi"/>
                <w:b/>
                <w:bCs/>
                <w:sz w:val="22"/>
                <w:szCs w:val="22"/>
              </w:rPr>
            </w:pPr>
          </w:p>
          <w:p w:rsidR="00BF0754" w:rsidRPr="009641E7"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t>Responsible to:</w:t>
            </w:r>
            <w:r w:rsidR="00CA481D" w:rsidRPr="009641E7">
              <w:rPr>
                <w:rFonts w:asciiTheme="minorHAnsi" w:hAnsiTheme="minorHAnsi" w:cstheme="minorHAnsi"/>
                <w:b/>
                <w:bCs/>
                <w:sz w:val="22"/>
                <w:szCs w:val="22"/>
              </w:rPr>
              <w:t xml:space="preserve"> Lead Nurse</w:t>
            </w:r>
          </w:p>
          <w:p w:rsidR="00CA481D" w:rsidRPr="009641E7" w:rsidRDefault="00CA481D" w:rsidP="00CF3DEA">
            <w:pPr>
              <w:rPr>
                <w:rFonts w:asciiTheme="minorHAnsi" w:hAnsiTheme="minorHAnsi" w:cstheme="minorHAnsi"/>
                <w:b/>
                <w:bCs/>
                <w:sz w:val="22"/>
                <w:szCs w:val="22"/>
              </w:rPr>
            </w:pPr>
          </w:p>
          <w:p w:rsidR="00BF0754" w:rsidRPr="009641E7"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t>Department:</w:t>
            </w:r>
            <w:r w:rsidR="00CA481D" w:rsidRPr="009641E7">
              <w:rPr>
                <w:rFonts w:asciiTheme="minorHAnsi" w:hAnsiTheme="minorHAnsi" w:cstheme="minorHAnsi"/>
                <w:b/>
                <w:bCs/>
                <w:sz w:val="22"/>
                <w:szCs w:val="22"/>
              </w:rPr>
              <w:t xml:space="preserve"> GGC Children’s Diabetes Service</w:t>
            </w:r>
          </w:p>
          <w:p w:rsidR="00CA481D" w:rsidRPr="009641E7" w:rsidRDefault="00CA481D" w:rsidP="00CF3DEA">
            <w:pPr>
              <w:rPr>
                <w:rFonts w:asciiTheme="minorHAnsi" w:hAnsiTheme="minorHAnsi" w:cstheme="minorHAnsi"/>
                <w:b/>
                <w:bCs/>
                <w:sz w:val="22"/>
                <w:szCs w:val="22"/>
              </w:rPr>
            </w:pPr>
          </w:p>
          <w:p w:rsidR="00BF0754" w:rsidRPr="009641E7"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t>Directorate:</w:t>
            </w:r>
            <w:r w:rsidR="00CA481D" w:rsidRPr="009641E7">
              <w:rPr>
                <w:rFonts w:asciiTheme="minorHAnsi" w:hAnsiTheme="minorHAnsi" w:cstheme="minorHAnsi"/>
                <w:b/>
                <w:bCs/>
                <w:sz w:val="22"/>
                <w:szCs w:val="22"/>
              </w:rPr>
              <w:t xml:space="preserve"> Women &amp; Children </w:t>
            </w:r>
          </w:p>
          <w:p w:rsidR="00CA481D" w:rsidRPr="009641E7" w:rsidRDefault="00CA481D" w:rsidP="00CF3DEA">
            <w:pPr>
              <w:rPr>
                <w:rFonts w:asciiTheme="minorHAnsi" w:hAnsiTheme="minorHAnsi" w:cstheme="minorHAnsi"/>
                <w:b/>
                <w:bCs/>
                <w:sz w:val="22"/>
                <w:szCs w:val="22"/>
              </w:rPr>
            </w:pPr>
          </w:p>
        </w:tc>
      </w:tr>
      <w:tr w:rsidR="00BF0754" w:rsidRPr="009641E7" w:rsidTr="007B1433">
        <w:trPr>
          <w:gridAfter w:val="3"/>
          <w:wAfter w:w="6520" w:type="dxa"/>
        </w:trPr>
        <w:tc>
          <w:tcPr>
            <w:tcW w:w="10440" w:type="dxa"/>
          </w:tcPr>
          <w:p w:rsidR="00BF0754" w:rsidRPr="009641E7" w:rsidRDefault="00BF0754" w:rsidP="00CF3DEA">
            <w:pPr>
              <w:rPr>
                <w:rFonts w:asciiTheme="minorHAnsi" w:hAnsiTheme="minorHAnsi" w:cstheme="minorHAnsi"/>
                <w:b/>
                <w:bCs/>
                <w:sz w:val="22"/>
                <w:szCs w:val="22"/>
                <w:u w:val="single"/>
              </w:rPr>
            </w:pPr>
            <w:r w:rsidRPr="009641E7">
              <w:rPr>
                <w:rFonts w:asciiTheme="minorHAnsi" w:hAnsiTheme="minorHAnsi" w:cstheme="minorHAnsi"/>
                <w:b/>
                <w:bCs/>
                <w:sz w:val="22"/>
                <w:szCs w:val="22"/>
              </w:rPr>
              <w:t>2.  JOB PURPOSE</w:t>
            </w:r>
          </w:p>
        </w:tc>
      </w:tr>
      <w:tr w:rsidR="00BF0754" w:rsidRPr="009641E7" w:rsidTr="007B1433">
        <w:trPr>
          <w:gridAfter w:val="3"/>
          <w:wAfter w:w="6520" w:type="dxa"/>
        </w:trPr>
        <w:tc>
          <w:tcPr>
            <w:tcW w:w="10440" w:type="dxa"/>
          </w:tcPr>
          <w:p w:rsidR="00794CDC" w:rsidRPr="009641E7" w:rsidRDefault="00794CDC" w:rsidP="00CF3DEA">
            <w:pPr>
              <w:rPr>
                <w:rFonts w:asciiTheme="minorHAnsi" w:hAnsiTheme="minorHAnsi" w:cstheme="minorHAnsi"/>
                <w:sz w:val="22"/>
                <w:szCs w:val="22"/>
              </w:rPr>
            </w:pPr>
          </w:p>
          <w:p w:rsidR="001A6F8D" w:rsidRPr="001A6F8D" w:rsidRDefault="001A6F8D" w:rsidP="001A6F8D">
            <w:pPr>
              <w:rPr>
                <w:rFonts w:asciiTheme="minorHAnsi" w:hAnsiTheme="minorHAnsi" w:cstheme="minorHAnsi"/>
                <w:sz w:val="22"/>
              </w:rPr>
            </w:pPr>
            <w:r w:rsidRPr="001A6F8D">
              <w:rPr>
                <w:rFonts w:asciiTheme="minorHAnsi" w:hAnsiTheme="minorHAnsi" w:cstheme="minorHAnsi"/>
                <w:sz w:val="22"/>
              </w:rPr>
              <w:t xml:space="preserve">Improve the quality of life for children and young people with diabetes within the primary and secondary care setting. </w:t>
            </w:r>
          </w:p>
          <w:p w:rsidR="001A6F8D" w:rsidRPr="001A6F8D" w:rsidRDefault="001A6F8D" w:rsidP="001A6F8D">
            <w:pPr>
              <w:rPr>
                <w:rFonts w:asciiTheme="minorHAnsi" w:hAnsiTheme="minorHAnsi" w:cstheme="minorHAnsi"/>
                <w:sz w:val="22"/>
              </w:rPr>
            </w:pPr>
          </w:p>
          <w:p w:rsidR="001A6F8D" w:rsidRPr="001A6F8D" w:rsidRDefault="001A6F8D" w:rsidP="001A6F8D">
            <w:pPr>
              <w:rPr>
                <w:rFonts w:asciiTheme="minorHAnsi" w:hAnsiTheme="minorHAnsi" w:cstheme="minorHAnsi"/>
                <w:sz w:val="22"/>
              </w:rPr>
            </w:pPr>
            <w:r w:rsidRPr="001A6F8D">
              <w:rPr>
                <w:rFonts w:asciiTheme="minorHAnsi" w:hAnsiTheme="minorHAnsi" w:cstheme="minorHAnsi"/>
                <w:sz w:val="22"/>
              </w:rPr>
              <w:t>Provide</w:t>
            </w:r>
            <w:r w:rsidR="00C954FD">
              <w:rPr>
                <w:rFonts w:asciiTheme="minorHAnsi" w:hAnsiTheme="minorHAnsi" w:cstheme="minorHAnsi"/>
                <w:sz w:val="22"/>
              </w:rPr>
              <w:t xml:space="preserve"> tailored </w:t>
            </w:r>
            <w:r w:rsidR="00DA7E81">
              <w:rPr>
                <w:rFonts w:asciiTheme="minorHAnsi" w:hAnsiTheme="minorHAnsi" w:cstheme="minorHAnsi"/>
                <w:sz w:val="22"/>
              </w:rPr>
              <w:t xml:space="preserve">clinical </w:t>
            </w:r>
            <w:r w:rsidR="00C954FD">
              <w:rPr>
                <w:rFonts w:asciiTheme="minorHAnsi" w:hAnsiTheme="minorHAnsi" w:cstheme="minorHAnsi"/>
                <w:sz w:val="22"/>
              </w:rPr>
              <w:t xml:space="preserve">education, advice, </w:t>
            </w:r>
            <w:r w:rsidRPr="001A6F8D">
              <w:rPr>
                <w:rFonts w:asciiTheme="minorHAnsi" w:hAnsiTheme="minorHAnsi" w:cstheme="minorHAnsi"/>
                <w:sz w:val="22"/>
              </w:rPr>
              <w:t xml:space="preserve">support </w:t>
            </w:r>
            <w:r w:rsidR="00DA7E81">
              <w:rPr>
                <w:rFonts w:asciiTheme="minorHAnsi" w:hAnsiTheme="minorHAnsi" w:cstheme="minorHAnsi"/>
                <w:sz w:val="22"/>
              </w:rPr>
              <w:t xml:space="preserve">and care </w:t>
            </w:r>
            <w:r w:rsidRPr="001A6F8D">
              <w:rPr>
                <w:rFonts w:asciiTheme="minorHAnsi" w:hAnsiTheme="minorHAnsi" w:cstheme="minorHAnsi"/>
                <w:sz w:val="22"/>
              </w:rPr>
              <w:t>for children and young people with diabetes, their parents and extended carers including school/nursery staff.</w:t>
            </w:r>
          </w:p>
          <w:p w:rsidR="001A6F8D" w:rsidRPr="001A6F8D" w:rsidRDefault="001A6F8D" w:rsidP="001A6F8D">
            <w:pPr>
              <w:rPr>
                <w:rFonts w:asciiTheme="minorHAnsi" w:hAnsiTheme="minorHAnsi" w:cstheme="minorHAnsi"/>
                <w:sz w:val="22"/>
              </w:rPr>
            </w:pPr>
          </w:p>
          <w:p w:rsidR="001A6F8D" w:rsidRPr="001A6F8D" w:rsidRDefault="001A6F8D" w:rsidP="001A6F8D">
            <w:pPr>
              <w:rPr>
                <w:rFonts w:asciiTheme="minorHAnsi" w:hAnsiTheme="minorHAnsi" w:cstheme="minorHAnsi"/>
                <w:sz w:val="22"/>
              </w:rPr>
            </w:pPr>
            <w:r w:rsidRPr="001A6F8D">
              <w:rPr>
                <w:rFonts w:asciiTheme="minorHAnsi" w:hAnsiTheme="minorHAnsi" w:cstheme="minorHAnsi"/>
                <w:sz w:val="22"/>
              </w:rPr>
              <w:t>Provision of specialist advice, support and liaison within the multi-disciplinary team.</w:t>
            </w:r>
          </w:p>
          <w:p w:rsidR="001A6F8D" w:rsidRPr="001A6F8D" w:rsidRDefault="001A6F8D" w:rsidP="001A6F8D">
            <w:pPr>
              <w:rPr>
                <w:rFonts w:asciiTheme="minorHAnsi" w:hAnsiTheme="minorHAnsi" w:cstheme="minorHAnsi"/>
                <w:sz w:val="22"/>
              </w:rPr>
            </w:pPr>
          </w:p>
          <w:p w:rsidR="001A6F8D" w:rsidRPr="001A6F8D" w:rsidRDefault="001A6F8D" w:rsidP="001A6F8D">
            <w:pPr>
              <w:rPr>
                <w:rFonts w:asciiTheme="minorHAnsi" w:hAnsiTheme="minorHAnsi" w:cstheme="minorHAnsi"/>
                <w:sz w:val="22"/>
              </w:rPr>
            </w:pPr>
            <w:r w:rsidRPr="001A6F8D">
              <w:rPr>
                <w:rFonts w:asciiTheme="minorHAnsi" w:hAnsiTheme="minorHAnsi" w:cstheme="minorHAnsi"/>
                <w:sz w:val="22"/>
              </w:rPr>
              <w:t>Act as a resource within the health board area.</w:t>
            </w:r>
          </w:p>
          <w:p w:rsidR="001A6F8D" w:rsidRPr="001A6F8D" w:rsidRDefault="001A6F8D" w:rsidP="001A6F8D">
            <w:pPr>
              <w:rPr>
                <w:rFonts w:asciiTheme="minorHAnsi" w:hAnsiTheme="minorHAnsi" w:cstheme="minorHAnsi"/>
                <w:sz w:val="22"/>
              </w:rPr>
            </w:pPr>
          </w:p>
          <w:p w:rsidR="001A6F8D" w:rsidRPr="001A6F8D" w:rsidRDefault="001A6F8D" w:rsidP="001A6F8D">
            <w:pPr>
              <w:rPr>
                <w:rFonts w:asciiTheme="minorHAnsi" w:hAnsiTheme="minorHAnsi" w:cstheme="minorHAnsi"/>
                <w:sz w:val="22"/>
              </w:rPr>
            </w:pPr>
            <w:r w:rsidRPr="001A6F8D">
              <w:rPr>
                <w:rFonts w:asciiTheme="minorHAnsi" w:hAnsiTheme="minorHAnsi" w:cstheme="minorHAnsi"/>
                <w:sz w:val="22"/>
              </w:rPr>
              <w:t>Participate in the development of protocols, policies and guidelines for paediatric and adolescent diabetes service.</w:t>
            </w:r>
          </w:p>
          <w:p w:rsidR="001A6F8D" w:rsidRPr="001A6F8D" w:rsidRDefault="001A6F8D" w:rsidP="001A6F8D">
            <w:pPr>
              <w:rPr>
                <w:rFonts w:asciiTheme="minorHAnsi" w:hAnsiTheme="minorHAnsi" w:cstheme="minorHAnsi"/>
                <w:sz w:val="22"/>
              </w:rPr>
            </w:pPr>
          </w:p>
          <w:p w:rsidR="001A6F8D" w:rsidRPr="001A6F8D" w:rsidRDefault="001A6F8D" w:rsidP="001A6F8D">
            <w:pPr>
              <w:rPr>
                <w:rFonts w:asciiTheme="minorHAnsi" w:hAnsiTheme="minorHAnsi" w:cstheme="minorHAnsi"/>
                <w:sz w:val="22"/>
              </w:rPr>
            </w:pPr>
            <w:r w:rsidRPr="001A6F8D">
              <w:rPr>
                <w:rFonts w:asciiTheme="minorHAnsi" w:hAnsiTheme="minorHAnsi" w:cstheme="minorHAnsi"/>
                <w:sz w:val="22"/>
              </w:rPr>
              <w:t>Participate in local and national audit, research and development.</w:t>
            </w:r>
          </w:p>
          <w:p w:rsidR="00794CDC" w:rsidRPr="009641E7" w:rsidRDefault="00794CDC" w:rsidP="001A6F8D">
            <w:pPr>
              <w:spacing w:before="120"/>
              <w:rPr>
                <w:rFonts w:asciiTheme="minorHAnsi" w:hAnsiTheme="minorHAnsi" w:cstheme="minorHAnsi"/>
                <w:b/>
                <w:sz w:val="22"/>
                <w:szCs w:val="22"/>
              </w:rPr>
            </w:pPr>
          </w:p>
        </w:tc>
      </w:tr>
      <w:tr w:rsidR="00BF0754" w:rsidRPr="009641E7" w:rsidTr="007B1433">
        <w:trPr>
          <w:gridAfter w:val="3"/>
          <w:wAfter w:w="6520" w:type="dxa"/>
        </w:trPr>
        <w:tc>
          <w:tcPr>
            <w:tcW w:w="10440" w:type="dxa"/>
          </w:tcPr>
          <w:p w:rsidR="00BF0754" w:rsidRPr="009641E7"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t>3.  ROLE OF DEPARTMENT</w:t>
            </w:r>
          </w:p>
        </w:tc>
      </w:tr>
      <w:tr w:rsidR="00BF0754" w:rsidRPr="009641E7" w:rsidTr="007B1433">
        <w:trPr>
          <w:gridAfter w:val="3"/>
          <w:wAfter w:w="6520" w:type="dxa"/>
        </w:trPr>
        <w:tc>
          <w:tcPr>
            <w:tcW w:w="10440" w:type="dxa"/>
          </w:tcPr>
          <w:p w:rsidR="00036A17" w:rsidRPr="009641E7" w:rsidRDefault="00036A17" w:rsidP="00CF3DEA">
            <w:pPr>
              <w:rPr>
                <w:rFonts w:asciiTheme="minorHAnsi" w:hAnsiTheme="minorHAnsi" w:cstheme="minorHAnsi"/>
                <w:bCs/>
                <w:sz w:val="22"/>
                <w:szCs w:val="22"/>
              </w:rPr>
            </w:pPr>
          </w:p>
          <w:p w:rsidR="0028721E" w:rsidRPr="009641E7" w:rsidRDefault="00036A17" w:rsidP="00CF3DEA">
            <w:pPr>
              <w:rPr>
                <w:rFonts w:asciiTheme="minorHAnsi" w:hAnsiTheme="minorHAnsi" w:cstheme="minorHAnsi"/>
                <w:bCs/>
                <w:sz w:val="22"/>
                <w:szCs w:val="22"/>
              </w:rPr>
            </w:pPr>
            <w:r w:rsidRPr="009641E7">
              <w:rPr>
                <w:rFonts w:asciiTheme="minorHAnsi" w:hAnsiTheme="minorHAnsi" w:cstheme="minorHAnsi"/>
                <w:bCs/>
                <w:sz w:val="22"/>
                <w:szCs w:val="22"/>
              </w:rPr>
              <w:t>The GGC Children’s Diabetes Service provides high quality and specialist tertiary care for children and young people with Diabetes and their f</w:t>
            </w:r>
            <w:r w:rsidR="0028721E" w:rsidRPr="009641E7">
              <w:rPr>
                <w:rFonts w:asciiTheme="minorHAnsi" w:hAnsiTheme="minorHAnsi" w:cstheme="minorHAnsi"/>
                <w:bCs/>
                <w:sz w:val="22"/>
                <w:szCs w:val="22"/>
              </w:rPr>
              <w:t xml:space="preserve">amilies.  Whilst the patients are predominantly from GGC there is a significant </w:t>
            </w:r>
            <w:r w:rsidR="008E2E61" w:rsidRPr="009641E7">
              <w:rPr>
                <w:rFonts w:asciiTheme="minorHAnsi" w:hAnsiTheme="minorHAnsi" w:cstheme="minorHAnsi"/>
                <w:bCs/>
                <w:sz w:val="22"/>
                <w:szCs w:val="22"/>
              </w:rPr>
              <w:t>number</w:t>
            </w:r>
            <w:r w:rsidR="0028721E" w:rsidRPr="009641E7">
              <w:rPr>
                <w:rFonts w:asciiTheme="minorHAnsi" w:hAnsiTheme="minorHAnsi" w:cstheme="minorHAnsi"/>
                <w:bCs/>
                <w:sz w:val="22"/>
                <w:szCs w:val="22"/>
              </w:rPr>
              <w:t xml:space="preserve"> from surrounding Health Boards including North and South Lanarkshire, Highland, Forth Valley and Ayrshire.  </w:t>
            </w:r>
          </w:p>
          <w:p w:rsidR="00500A1D" w:rsidRPr="009641E7" w:rsidRDefault="00500A1D" w:rsidP="00CF3DEA">
            <w:pPr>
              <w:rPr>
                <w:rFonts w:asciiTheme="minorHAnsi" w:hAnsiTheme="minorHAnsi" w:cstheme="minorHAnsi"/>
                <w:bCs/>
                <w:sz w:val="22"/>
                <w:szCs w:val="22"/>
              </w:rPr>
            </w:pPr>
          </w:p>
          <w:p w:rsidR="00D43AC0" w:rsidRPr="009641E7" w:rsidRDefault="0028721E" w:rsidP="00CF3DEA">
            <w:pPr>
              <w:rPr>
                <w:rFonts w:asciiTheme="minorHAnsi" w:hAnsiTheme="minorHAnsi" w:cstheme="minorHAnsi"/>
                <w:bCs/>
                <w:sz w:val="22"/>
                <w:szCs w:val="22"/>
              </w:rPr>
            </w:pPr>
            <w:r w:rsidRPr="009641E7">
              <w:rPr>
                <w:rFonts w:asciiTheme="minorHAnsi" w:hAnsiTheme="minorHAnsi" w:cstheme="minorHAnsi"/>
                <w:bCs/>
                <w:sz w:val="22"/>
                <w:szCs w:val="22"/>
              </w:rPr>
              <w:t xml:space="preserve">The service is the largest in the UK with approx. 800 patients and comprises of a specialist multidisciplinary team </w:t>
            </w:r>
            <w:r w:rsidR="008E2E61" w:rsidRPr="009641E7">
              <w:rPr>
                <w:rFonts w:asciiTheme="minorHAnsi" w:hAnsiTheme="minorHAnsi" w:cstheme="minorHAnsi"/>
                <w:bCs/>
                <w:sz w:val="22"/>
                <w:szCs w:val="22"/>
              </w:rPr>
              <w:t>- 8</w:t>
            </w:r>
            <w:r w:rsidRPr="009641E7">
              <w:rPr>
                <w:rFonts w:asciiTheme="minorHAnsi" w:hAnsiTheme="minorHAnsi" w:cstheme="minorHAnsi"/>
                <w:bCs/>
                <w:sz w:val="22"/>
                <w:szCs w:val="22"/>
              </w:rPr>
              <w:t xml:space="preserve"> medical staff, 13 nurse staff (including </w:t>
            </w:r>
            <w:r w:rsidR="00C5189C" w:rsidRPr="009641E7">
              <w:rPr>
                <w:rFonts w:asciiTheme="minorHAnsi" w:hAnsiTheme="minorHAnsi" w:cstheme="minorHAnsi"/>
                <w:bCs/>
                <w:sz w:val="22"/>
                <w:szCs w:val="22"/>
              </w:rPr>
              <w:t>a Young Adult CNS Diabetes)</w:t>
            </w:r>
            <w:r w:rsidR="00500A1D" w:rsidRPr="009641E7">
              <w:rPr>
                <w:rFonts w:asciiTheme="minorHAnsi" w:hAnsiTheme="minorHAnsi" w:cstheme="minorHAnsi"/>
                <w:bCs/>
                <w:sz w:val="22"/>
                <w:szCs w:val="22"/>
              </w:rPr>
              <w:t>, 3</w:t>
            </w:r>
            <w:r w:rsidRPr="009641E7">
              <w:rPr>
                <w:rFonts w:asciiTheme="minorHAnsi" w:hAnsiTheme="minorHAnsi" w:cstheme="minorHAnsi"/>
                <w:bCs/>
                <w:sz w:val="22"/>
                <w:szCs w:val="22"/>
              </w:rPr>
              <w:t xml:space="preserve"> dieticians </w:t>
            </w:r>
            <w:r w:rsidR="00D43AC0" w:rsidRPr="009641E7">
              <w:rPr>
                <w:rFonts w:asciiTheme="minorHAnsi" w:hAnsiTheme="minorHAnsi" w:cstheme="minorHAnsi"/>
                <w:bCs/>
                <w:sz w:val="22"/>
                <w:szCs w:val="22"/>
              </w:rPr>
              <w:t>and lin</w:t>
            </w:r>
            <w:r w:rsidRPr="009641E7">
              <w:rPr>
                <w:rFonts w:asciiTheme="minorHAnsi" w:hAnsiTheme="minorHAnsi" w:cstheme="minorHAnsi"/>
                <w:bCs/>
                <w:sz w:val="22"/>
                <w:szCs w:val="22"/>
              </w:rPr>
              <w:t>ks with Psychology</w:t>
            </w:r>
            <w:r w:rsidR="00B9598E" w:rsidRPr="009641E7">
              <w:rPr>
                <w:rFonts w:asciiTheme="minorHAnsi" w:hAnsiTheme="minorHAnsi" w:cstheme="minorHAnsi"/>
                <w:bCs/>
                <w:sz w:val="22"/>
                <w:szCs w:val="22"/>
              </w:rPr>
              <w:t xml:space="preserve"> colleagues</w:t>
            </w:r>
            <w:r w:rsidRPr="009641E7">
              <w:rPr>
                <w:rFonts w:asciiTheme="minorHAnsi" w:hAnsiTheme="minorHAnsi" w:cstheme="minorHAnsi"/>
                <w:bCs/>
                <w:sz w:val="22"/>
                <w:szCs w:val="22"/>
              </w:rPr>
              <w:t>.</w:t>
            </w:r>
            <w:r w:rsidR="00D43AC0" w:rsidRPr="009641E7">
              <w:rPr>
                <w:rFonts w:asciiTheme="minorHAnsi" w:hAnsiTheme="minorHAnsi" w:cstheme="minorHAnsi"/>
                <w:bCs/>
                <w:sz w:val="22"/>
                <w:szCs w:val="22"/>
              </w:rPr>
              <w:t xml:space="preserve"> </w:t>
            </w:r>
            <w:r w:rsidR="00B9598E" w:rsidRPr="009641E7">
              <w:rPr>
                <w:rFonts w:asciiTheme="minorHAnsi" w:hAnsiTheme="minorHAnsi" w:cstheme="minorHAnsi"/>
                <w:bCs/>
                <w:sz w:val="22"/>
                <w:szCs w:val="22"/>
              </w:rPr>
              <w:t xml:space="preserve"> </w:t>
            </w:r>
            <w:r w:rsidR="00D43AC0" w:rsidRPr="009641E7">
              <w:rPr>
                <w:rFonts w:asciiTheme="minorHAnsi" w:hAnsiTheme="minorHAnsi" w:cstheme="minorHAnsi"/>
                <w:bCs/>
                <w:sz w:val="22"/>
                <w:szCs w:val="22"/>
              </w:rPr>
              <w:t>As well</w:t>
            </w:r>
            <w:r w:rsidR="00C5189C" w:rsidRPr="009641E7">
              <w:rPr>
                <w:rFonts w:asciiTheme="minorHAnsi" w:hAnsiTheme="minorHAnsi" w:cstheme="minorHAnsi"/>
                <w:bCs/>
                <w:sz w:val="22"/>
                <w:szCs w:val="22"/>
              </w:rPr>
              <w:t xml:space="preserve"> as</w:t>
            </w:r>
            <w:r w:rsidR="00D43AC0" w:rsidRPr="009641E7">
              <w:rPr>
                <w:rFonts w:asciiTheme="minorHAnsi" w:hAnsiTheme="minorHAnsi" w:cstheme="minorHAnsi"/>
                <w:bCs/>
                <w:sz w:val="22"/>
                <w:szCs w:val="22"/>
              </w:rPr>
              <w:t xml:space="preserve"> </w:t>
            </w:r>
            <w:r w:rsidR="00500A1D" w:rsidRPr="009641E7">
              <w:rPr>
                <w:rFonts w:asciiTheme="minorHAnsi" w:hAnsiTheme="minorHAnsi" w:cstheme="minorHAnsi"/>
                <w:bCs/>
                <w:sz w:val="22"/>
                <w:szCs w:val="22"/>
              </w:rPr>
              <w:t xml:space="preserve">developing, </w:t>
            </w:r>
            <w:r w:rsidR="008E2E61" w:rsidRPr="009641E7">
              <w:rPr>
                <w:rFonts w:asciiTheme="minorHAnsi" w:hAnsiTheme="minorHAnsi" w:cstheme="minorHAnsi"/>
                <w:bCs/>
                <w:sz w:val="22"/>
                <w:szCs w:val="22"/>
              </w:rPr>
              <w:t>delivering and maintaining a portfolio of</w:t>
            </w:r>
            <w:r w:rsidR="00D43AC0" w:rsidRPr="009641E7">
              <w:rPr>
                <w:rFonts w:asciiTheme="minorHAnsi" w:hAnsiTheme="minorHAnsi" w:cstheme="minorHAnsi"/>
                <w:bCs/>
                <w:sz w:val="22"/>
                <w:szCs w:val="22"/>
              </w:rPr>
              <w:t xml:space="preserve"> education</w:t>
            </w:r>
            <w:r w:rsidR="00500A1D" w:rsidRPr="009641E7">
              <w:rPr>
                <w:rFonts w:asciiTheme="minorHAnsi" w:hAnsiTheme="minorHAnsi" w:cstheme="minorHAnsi"/>
                <w:bCs/>
                <w:sz w:val="22"/>
                <w:szCs w:val="22"/>
              </w:rPr>
              <w:t xml:space="preserve">al </w:t>
            </w:r>
            <w:r w:rsidR="00B9598E" w:rsidRPr="009641E7">
              <w:rPr>
                <w:rFonts w:asciiTheme="minorHAnsi" w:hAnsiTheme="minorHAnsi" w:cstheme="minorHAnsi"/>
                <w:bCs/>
                <w:sz w:val="22"/>
                <w:szCs w:val="22"/>
              </w:rPr>
              <w:t>resources</w:t>
            </w:r>
            <w:r w:rsidR="008E2E61" w:rsidRPr="009641E7">
              <w:rPr>
                <w:rFonts w:asciiTheme="minorHAnsi" w:hAnsiTheme="minorHAnsi" w:cstheme="minorHAnsi"/>
                <w:bCs/>
                <w:sz w:val="22"/>
                <w:szCs w:val="22"/>
              </w:rPr>
              <w:t xml:space="preserve"> </w:t>
            </w:r>
            <w:r w:rsidR="00500A1D" w:rsidRPr="009641E7">
              <w:rPr>
                <w:rFonts w:asciiTheme="minorHAnsi" w:hAnsiTheme="minorHAnsi" w:cstheme="minorHAnsi"/>
                <w:bCs/>
                <w:sz w:val="22"/>
                <w:szCs w:val="22"/>
              </w:rPr>
              <w:t xml:space="preserve">and provision of specialist clinical care </w:t>
            </w:r>
            <w:r w:rsidR="008E2E61" w:rsidRPr="009641E7">
              <w:rPr>
                <w:rFonts w:asciiTheme="minorHAnsi" w:hAnsiTheme="minorHAnsi" w:cstheme="minorHAnsi"/>
                <w:bCs/>
                <w:sz w:val="22"/>
                <w:szCs w:val="22"/>
              </w:rPr>
              <w:t xml:space="preserve">to families of Diabetes patients, the service is committed to </w:t>
            </w:r>
            <w:r w:rsidR="00C5189C" w:rsidRPr="009641E7">
              <w:rPr>
                <w:rFonts w:asciiTheme="minorHAnsi" w:hAnsiTheme="minorHAnsi" w:cstheme="minorHAnsi"/>
                <w:bCs/>
                <w:sz w:val="22"/>
                <w:szCs w:val="22"/>
              </w:rPr>
              <w:t xml:space="preserve">delivering </w:t>
            </w:r>
            <w:r w:rsidR="008E2E61" w:rsidRPr="009641E7">
              <w:rPr>
                <w:rFonts w:asciiTheme="minorHAnsi" w:hAnsiTheme="minorHAnsi" w:cstheme="minorHAnsi"/>
                <w:bCs/>
                <w:sz w:val="22"/>
                <w:szCs w:val="22"/>
              </w:rPr>
              <w:t xml:space="preserve">high </w:t>
            </w:r>
            <w:r w:rsidR="00B9598E" w:rsidRPr="009641E7">
              <w:rPr>
                <w:rFonts w:asciiTheme="minorHAnsi" w:hAnsiTheme="minorHAnsi" w:cstheme="minorHAnsi"/>
                <w:bCs/>
                <w:sz w:val="22"/>
                <w:szCs w:val="22"/>
              </w:rPr>
              <w:t>quality diabetes education</w:t>
            </w:r>
            <w:r w:rsidR="00C5189C" w:rsidRPr="009641E7">
              <w:rPr>
                <w:rFonts w:asciiTheme="minorHAnsi" w:hAnsiTheme="minorHAnsi" w:cstheme="minorHAnsi"/>
                <w:bCs/>
                <w:sz w:val="22"/>
                <w:szCs w:val="22"/>
              </w:rPr>
              <w:t xml:space="preserve"> to</w:t>
            </w:r>
            <w:r w:rsidR="008E2E61" w:rsidRPr="009641E7">
              <w:rPr>
                <w:rFonts w:asciiTheme="minorHAnsi" w:hAnsiTheme="minorHAnsi" w:cstheme="minorHAnsi"/>
                <w:bCs/>
                <w:sz w:val="22"/>
                <w:szCs w:val="22"/>
              </w:rPr>
              <w:t xml:space="preserve"> wider organisational staff</w:t>
            </w:r>
            <w:r w:rsidR="00500A1D" w:rsidRPr="009641E7">
              <w:rPr>
                <w:rFonts w:asciiTheme="minorHAnsi" w:hAnsiTheme="minorHAnsi" w:cstheme="minorHAnsi"/>
                <w:bCs/>
                <w:sz w:val="22"/>
                <w:szCs w:val="22"/>
              </w:rPr>
              <w:t xml:space="preserve"> and beyond</w:t>
            </w:r>
            <w:r w:rsidR="008E2E61" w:rsidRPr="009641E7">
              <w:rPr>
                <w:rFonts w:asciiTheme="minorHAnsi" w:hAnsiTheme="minorHAnsi" w:cstheme="minorHAnsi"/>
                <w:bCs/>
                <w:sz w:val="22"/>
                <w:szCs w:val="22"/>
              </w:rPr>
              <w:t xml:space="preserve">.  </w:t>
            </w:r>
            <w:r w:rsidR="00D43AC0" w:rsidRPr="009641E7">
              <w:rPr>
                <w:rFonts w:asciiTheme="minorHAnsi" w:hAnsiTheme="minorHAnsi" w:cstheme="minorHAnsi"/>
                <w:bCs/>
                <w:sz w:val="22"/>
                <w:szCs w:val="22"/>
              </w:rPr>
              <w:t xml:space="preserve"> </w:t>
            </w:r>
            <w:r w:rsidR="008E2E61" w:rsidRPr="009641E7">
              <w:rPr>
                <w:rFonts w:asciiTheme="minorHAnsi" w:hAnsiTheme="minorHAnsi" w:cstheme="minorHAnsi"/>
                <w:bCs/>
                <w:sz w:val="22"/>
                <w:szCs w:val="22"/>
              </w:rPr>
              <w:t xml:space="preserve">The </w:t>
            </w:r>
            <w:r w:rsidR="00C5189C" w:rsidRPr="009641E7">
              <w:rPr>
                <w:rFonts w:asciiTheme="minorHAnsi" w:hAnsiTheme="minorHAnsi" w:cstheme="minorHAnsi"/>
                <w:bCs/>
                <w:sz w:val="22"/>
                <w:szCs w:val="22"/>
              </w:rPr>
              <w:t>GGC Children’s Diabetes Service</w:t>
            </w:r>
            <w:r w:rsidR="008E2E61" w:rsidRPr="009641E7">
              <w:rPr>
                <w:rFonts w:asciiTheme="minorHAnsi" w:hAnsiTheme="minorHAnsi" w:cstheme="minorHAnsi"/>
                <w:bCs/>
                <w:sz w:val="22"/>
                <w:szCs w:val="22"/>
              </w:rPr>
              <w:t xml:space="preserve"> provides additional support</w:t>
            </w:r>
            <w:r w:rsidR="00D43AC0" w:rsidRPr="009641E7">
              <w:rPr>
                <w:rFonts w:asciiTheme="minorHAnsi" w:hAnsiTheme="minorHAnsi" w:cstheme="minorHAnsi"/>
                <w:bCs/>
                <w:sz w:val="22"/>
                <w:szCs w:val="22"/>
              </w:rPr>
              <w:t xml:space="preserve"> to families </w:t>
            </w:r>
            <w:r w:rsidR="00C5189C" w:rsidRPr="009641E7">
              <w:rPr>
                <w:rFonts w:asciiTheme="minorHAnsi" w:hAnsiTheme="minorHAnsi" w:cstheme="minorHAnsi"/>
                <w:bCs/>
                <w:sz w:val="22"/>
                <w:szCs w:val="22"/>
              </w:rPr>
              <w:t xml:space="preserve">through provision of; specialist </w:t>
            </w:r>
            <w:r w:rsidR="00D43AC0" w:rsidRPr="009641E7">
              <w:rPr>
                <w:rFonts w:asciiTheme="minorHAnsi" w:hAnsiTheme="minorHAnsi" w:cstheme="minorHAnsi"/>
                <w:bCs/>
                <w:sz w:val="22"/>
                <w:szCs w:val="22"/>
              </w:rPr>
              <w:t>out- patient clinics, acute in-pati</w:t>
            </w:r>
            <w:r w:rsidR="005103BA" w:rsidRPr="009641E7">
              <w:rPr>
                <w:rFonts w:asciiTheme="minorHAnsi" w:hAnsiTheme="minorHAnsi" w:cstheme="minorHAnsi"/>
                <w:bCs/>
                <w:sz w:val="22"/>
                <w:szCs w:val="22"/>
              </w:rPr>
              <w:t>ent care, home and school visiting</w:t>
            </w:r>
            <w:r w:rsidR="00D43AC0" w:rsidRPr="009641E7">
              <w:rPr>
                <w:rFonts w:asciiTheme="minorHAnsi" w:hAnsiTheme="minorHAnsi" w:cstheme="minorHAnsi"/>
                <w:bCs/>
                <w:sz w:val="22"/>
                <w:szCs w:val="22"/>
              </w:rPr>
              <w:t xml:space="preserve">, telephone </w:t>
            </w:r>
            <w:r w:rsidR="001B4C14" w:rsidRPr="009641E7">
              <w:rPr>
                <w:rFonts w:asciiTheme="minorHAnsi" w:hAnsiTheme="minorHAnsi" w:cstheme="minorHAnsi"/>
                <w:bCs/>
                <w:sz w:val="22"/>
                <w:szCs w:val="22"/>
              </w:rPr>
              <w:t>an</w:t>
            </w:r>
            <w:r w:rsidR="00D43AC0" w:rsidRPr="009641E7">
              <w:rPr>
                <w:rFonts w:asciiTheme="minorHAnsi" w:hAnsiTheme="minorHAnsi" w:cstheme="minorHAnsi"/>
                <w:bCs/>
                <w:sz w:val="22"/>
                <w:szCs w:val="22"/>
              </w:rPr>
              <w:t xml:space="preserve"> email/cloud care. </w:t>
            </w:r>
          </w:p>
          <w:p w:rsidR="00D43AC0" w:rsidRPr="009641E7" w:rsidRDefault="00D43AC0" w:rsidP="00CF3DEA">
            <w:pPr>
              <w:rPr>
                <w:rFonts w:asciiTheme="minorHAnsi" w:hAnsiTheme="minorHAnsi" w:cstheme="minorHAnsi"/>
                <w:bCs/>
                <w:sz w:val="22"/>
                <w:szCs w:val="22"/>
              </w:rPr>
            </w:pPr>
          </w:p>
          <w:p w:rsidR="0028721E" w:rsidRPr="009641E7" w:rsidRDefault="00D43AC0" w:rsidP="00CF3DEA">
            <w:pPr>
              <w:rPr>
                <w:rFonts w:asciiTheme="minorHAnsi" w:hAnsiTheme="minorHAnsi" w:cstheme="minorHAnsi"/>
                <w:bCs/>
                <w:sz w:val="22"/>
                <w:szCs w:val="22"/>
              </w:rPr>
            </w:pPr>
            <w:r w:rsidRPr="009641E7">
              <w:rPr>
                <w:rFonts w:asciiTheme="minorHAnsi" w:hAnsiTheme="minorHAnsi" w:cstheme="minorHAnsi"/>
                <w:bCs/>
                <w:sz w:val="22"/>
                <w:szCs w:val="22"/>
              </w:rPr>
              <w:t>The service demonstrates innovation and expertise</w:t>
            </w:r>
            <w:r w:rsidR="00794CDC" w:rsidRPr="009641E7">
              <w:rPr>
                <w:rFonts w:asciiTheme="minorHAnsi" w:hAnsiTheme="minorHAnsi" w:cstheme="minorHAnsi"/>
                <w:bCs/>
                <w:sz w:val="22"/>
                <w:szCs w:val="22"/>
              </w:rPr>
              <w:t xml:space="preserve"> in</w:t>
            </w:r>
            <w:r w:rsidRPr="009641E7">
              <w:rPr>
                <w:rFonts w:asciiTheme="minorHAnsi" w:hAnsiTheme="minorHAnsi" w:cstheme="minorHAnsi"/>
                <w:bCs/>
                <w:sz w:val="22"/>
                <w:szCs w:val="22"/>
              </w:rPr>
              <w:t xml:space="preserve"> modern Diabetes Technologies - </w:t>
            </w:r>
            <w:r w:rsidR="0028721E" w:rsidRPr="009641E7">
              <w:rPr>
                <w:rFonts w:asciiTheme="minorHAnsi" w:hAnsiTheme="minorHAnsi" w:cstheme="minorHAnsi"/>
                <w:bCs/>
                <w:sz w:val="22"/>
                <w:szCs w:val="22"/>
              </w:rPr>
              <w:t>Insulin Pump Therapy and</w:t>
            </w:r>
            <w:r w:rsidR="00591011" w:rsidRPr="009641E7">
              <w:rPr>
                <w:rFonts w:asciiTheme="minorHAnsi" w:hAnsiTheme="minorHAnsi" w:cstheme="minorHAnsi"/>
                <w:bCs/>
                <w:sz w:val="22"/>
                <w:szCs w:val="22"/>
              </w:rPr>
              <w:t xml:space="preserve"> Continuous Glucose Monitoring p</w:t>
            </w:r>
            <w:r w:rsidR="0028721E" w:rsidRPr="009641E7">
              <w:rPr>
                <w:rFonts w:asciiTheme="minorHAnsi" w:hAnsiTheme="minorHAnsi" w:cstheme="minorHAnsi"/>
                <w:bCs/>
                <w:sz w:val="22"/>
                <w:szCs w:val="22"/>
              </w:rPr>
              <w:t>rogramme</w:t>
            </w:r>
            <w:r w:rsidRPr="009641E7">
              <w:rPr>
                <w:rFonts w:asciiTheme="minorHAnsi" w:hAnsiTheme="minorHAnsi" w:cstheme="minorHAnsi"/>
                <w:bCs/>
                <w:sz w:val="22"/>
                <w:szCs w:val="22"/>
              </w:rPr>
              <w:t>s</w:t>
            </w:r>
            <w:r w:rsidR="00591011" w:rsidRPr="009641E7">
              <w:rPr>
                <w:rFonts w:asciiTheme="minorHAnsi" w:hAnsiTheme="minorHAnsi" w:cstheme="minorHAnsi"/>
                <w:bCs/>
                <w:sz w:val="22"/>
                <w:szCs w:val="22"/>
              </w:rPr>
              <w:t xml:space="preserve"> of care</w:t>
            </w:r>
            <w:r w:rsidR="001B4C14" w:rsidRPr="009641E7">
              <w:rPr>
                <w:rFonts w:asciiTheme="minorHAnsi" w:hAnsiTheme="minorHAnsi" w:cstheme="minorHAnsi"/>
                <w:bCs/>
                <w:sz w:val="22"/>
                <w:szCs w:val="22"/>
              </w:rPr>
              <w:t xml:space="preserve">.  In addition </w:t>
            </w:r>
            <w:r w:rsidRPr="009641E7">
              <w:rPr>
                <w:rFonts w:asciiTheme="minorHAnsi" w:hAnsiTheme="minorHAnsi" w:cstheme="minorHAnsi"/>
                <w:bCs/>
                <w:sz w:val="22"/>
                <w:szCs w:val="22"/>
              </w:rPr>
              <w:t>strives to provide</w:t>
            </w:r>
            <w:r w:rsidR="001B4C14" w:rsidRPr="009641E7">
              <w:rPr>
                <w:rFonts w:asciiTheme="minorHAnsi" w:hAnsiTheme="minorHAnsi" w:cstheme="minorHAnsi"/>
                <w:bCs/>
                <w:sz w:val="22"/>
                <w:szCs w:val="22"/>
              </w:rPr>
              <w:t xml:space="preserve"> streamline and seamless transition of patients to adult care.  These specialist services are aided further by </w:t>
            </w:r>
            <w:r w:rsidRPr="009641E7">
              <w:rPr>
                <w:rFonts w:asciiTheme="minorHAnsi" w:hAnsiTheme="minorHAnsi" w:cstheme="minorHAnsi"/>
                <w:bCs/>
                <w:sz w:val="22"/>
                <w:szCs w:val="22"/>
              </w:rPr>
              <w:t>a</w:t>
            </w:r>
            <w:r w:rsidR="001B4C14" w:rsidRPr="009641E7">
              <w:rPr>
                <w:rFonts w:asciiTheme="minorHAnsi" w:hAnsiTheme="minorHAnsi" w:cstheme="minorHAnsi"/>
                <w:bCs/>
                <w:sz w:val="22"/>
                <w:szCs w:val="22"/>
              </w:rPr>
              <w:t xml:space="preserve"> commitment to data management via </w:t>
            </w:r>
            <w:r w:rsidRPr="009641E7">
              <w:rPr>
                <w:rFonts w:asciiTheme="minorHAnsi" w:hAnsiTheme="minorHAnsi" w:cstheme="minorHAnsi"/>
                <w:bCs/>
                <w:sz w:val="22"/>
                <w:szCs w:val="22"/>
              </w:rPr>
              <w:t xml:space="preserve">several </w:t>
            </w:r>
            <w:r w:rsidR="005103BA" w:rsidRPr="009641E7">
              <w:rPr>
                <w:rFonts w:asciiTheme="minorHAnsi" w:hAnsiTheme="minorHAnsi" w:cstheme="minorHAnsi"/>
                <w:bCs/>
                <w:sz w:val="22"/>
                <w:szCs w:val="22"/>
              </w:rPr>
              <w:t>eHealth</w:t>
            </w:r>
            <w:r w:rsidR="001B4C14" w:rsidRPr="009641E7">
              <w:rPr>
                <w:rFonts w:asciiTheme="minorHAnsi" w:hAnsiTheme="minorHAnsi" w:cstheme="minorHAnsi"/>
                <w:bCs/>
                <w:sz w:val="22"/>
                <w:szCs w:val="22"/>
              </w:rPr>
              <w:t xml:space="preserve"> </w:t>
            </w:r>
            <w:r w:rsidRPr="009641E7">
              <w:rPr>
                <w:rFonts w:asciiTheme="minorHAnsi" w:hAnsiTheme="minorHAnsi" w:cstheme="minorHAnsi"/>
                <w:bCs/>
                <w:sz w:val="22"/>
                <w:szCs w:val="22"/>
              </w:rPr>
              <w:t>databases, providing a medium for c</w:t>
            </w:r>
            <w:r w:rsidR="001B4C14" w:rsidRPr="009641E7">
              <w:rPr>
                <w:rFonts w:asciiTheme="minorHAnsi" w:hAnsiTheme="minorHAnsi" w:cstheme="minorHAnsi"/>
                <w:bCs/>
                <w:sz w:val="22"/>
                <w:szCs w:val="22"/>
              </w:rPr>
              <w:t xml:space="preserve">ontinuous assessment of </w:t>
            </w:r>
            <w:r w:rsidR="00B9598E" w:rsidRPr="009641E7">
              <w:rPr>
                <w:rFonts w:asciiTheme="minorHAnsi" w:hAnsiTheme="minorHAnsi" w:cstheme="minorHAnsi"/>
                <w:bCs/>
                <w:sz w:val="22"/>
                <w:szCs w:val="22"/>
              </w:rPr>
              <w:t xml:space="preserve">clinical </w:t>
            </w:r>
            <w:r w:rsidR="001B4C14" w:rsidRPr="009641E7">
              <w:rPr>
                <w:rFonts w:asciiTheme="minorHAnsi" w:hAnsiTheme="minorHAnsi" w:cstheme="minorHAnsi"/>
                <w:bCs/>
                <w:sz w:val="22"/>
                <w:szCs w:val="22"/>
              </w:rPr>
              <w:t xml:space="preserve">outcomes </w:t>
            </w:r>
            <w:r w:rsidRPr="009641E7">
              <w:rPr>
                <w:rFonts w:asciiTheme="minorHAnsi" w:hAnsiTheme="minorHAnsi" w:cstheme="minorHAnsi"/>
                <w:bCs/>
                <w:sz w:val="22"/>
                <w:szCs w:val="22"/>
              </w:rPr>
              <w:t>with</w:t>
            </w:r>
            <w:r w:rsidR="00794CDC" w:rsidRPr="009641E7">
              <w:rPr>
                <w:rFonts w:asciiTheme="minorHAnsi" w:hAnsiTheme="minorHAnsi" w:cstheme="minorHAnsi"/>
                <w:bCs/>
                <w:sz w:val="22"/>
                <w:szCs w:val="22"/>
              </w:rPr>
              <w:t xml:space="preserve"> the</w:t>
            </w:r>
            <w:r w:rsidRPr="009641E7">
              <w:rPr>
                <w:rFonts w:asciiTheme="minorHAnsi" w:hAnsiTheme="minorHAnsi" w:cstheme="minorHAnsi"/>
                <w:bCs/>
                <w:sz w:val="22"/>
                <w:szCs w:val="22"/>
              </w:rPr>
              <w:t xml:space="preserve"> aim of providing quality </w:t>
            </w:r>
            <w:r w:rsidR="005103BA" w:rsidRPr="009641E7">
              <w:rPr>
                <w:rFonts w:asciiTheme="minorHAnsi" w:hAnsiTheme="minorHAnsi" w:cstheme="minorHAnsi"/>
                <w:bCs/>
                <w:sz w:val="22"/>
                <w:szCs w:val="22"/>
              </w:rPr>
              <w:t xml:space="preserve">and appropriate </w:t>
            </w:r>
            <w:r w:rsidRPr="009641E7">
              <w:rPr>
                <w:rFonts w:asciiTheme="minorHAnsi" w:hAnsiTheme="minorHAnsi" w:cstheme="minorHAnsi"/>
                <w:bCs/>
                <w:sz w:val="22"/>
                <w:szCs w:val="22"/>
              </w:rPr>
              <w:t>care.</w:t>
            </w:r>
            <w:r w:rsidR="001B4C14" w:rsidRPr="009641E7">
              <w:rPr>
                <w:rFonts w:asciiTheme="minorHAnsi" w:hAnsiTheme="minorHAnsi" w:cstheme="minorHAnsi"/>
                <w:bCs/>
                <w:sz w:val="22"/>
                <w:szCs w:val="22"/>
              </w:rPr>
              <w:t xml:space="preserve"> </w:t>
            </w:r>
          </w:p>
          <w:p w:rsidR="00036A17" w:rsidRPr="009641E7" w:rsidRDefault="00036A17" w:rsidP="00CF3DEA">
            <w:pPr>
              <w:rPr>
                <w:rFonts w:asciiTheme="minorHAnsi" w:hAnsiTheme="minorHAnsi" w:cstheme="minorHAnsi"/>
                <w:bCs/>
                <w:sz w:val="22"/>
                <w:szCs w:val="22"/>
              </w:rPr>
            </w:pPr>
          </w:p>
          <w:p w:rsidR="001367F6" w:rsidRPr="009641E7" w:rsidRDefault="00621985" w:rsidP="00CF3DEA">
            <w:pPr>
              <w:rPr>
                <w:rFonts w:asciiTheme="minorHAnsi" w:hAnsiTheme="minorHAnsi" w:cstheme="minorHAnsi"/>
                <w:bCs/>
                <w:sz w:val="22"/>
                <w:szCs w:val="22"/>
              </w:rPr>
            </w:pPr>
            <w:r w:rsidRPr="009641E7">
              <w:rPr>
                <w:rFonts w:asciiTheme="minorHAnsi" w:hAnsiTheme="minorHAnsi" w:cstheme="minorHAnsi"/>
                <w:bCs/>
                <w:sz w:val="22"/>
                <w:szCs w:val="22"/>
              </w:rPr>
              <w:lastRenderedPageBreak/>
              <w:t xml:space="preserve">The </w:t>
            </w:r>
            <w:r w:rsidR="001A6F8D">
              <w:rPr>
                <w:rFonts w:asciiTheme="minorHAnsi" w:hAnsiTheme="minorHAnsi" w:cstheme="minorHAnsi"/>
                <w:bCs/>
                <w:sz w:val="22"/>
                <w:szCs w:val="22"/>
              </w:rPr>
              <w:t xml:space="preserve">Clinical Nurse Specialist </w:t>
            </w:r>
            <w:r w:rsidRPr="009641E7">
              <w:rPr>
                <w:rFonts w:asciiTheme="minorHAnsi" w:hAnsiTheme="minorHAnsi" w:cstheme="minorHAnsi"/>
                <w:bCs/>
                <w:sz w:val="22"/>
                <w:szCs w:val="22"/>
              </w:rPr>
              <w:t xml:space="preserve">will be an integral </w:t>
            </w:r>
            <w:r w:rsidR="001A6F8D">
              <w:rPr>
                <w:rFonts w:asciiTheme="minorHAnsi" w:hAnsiTheme="minorHAnsi" w:cstheme="minorHAnsi"/>
                <w:bCs/>
                <w:sz w:val="22"/>
                <w:szCs w:val="22"/>
              </w:rPr>
              <w:t>member of the</w:t>
            </w:r>
            <w:r w:rsidRPr="009641E7">
              <w:rPr>
                <w:rFonts w:asciiTheme="minorHAnsi" w:hAnsiTheme="minorHAnsi" w:cstheme="minorHAnsi"/>
                <w:bCs/>
                <w:sz w:val="22"/>
                <w:szCs w:val="22"/>
              </w:rPr>
              <w:t xml:space="preserve"> multi-disciplinary team in </w:t>
            </w:r>
            <w:r w:rsidR="00794CDC" w:rsidRPr="009641E7">
              <w:rPr>
                <w:rFonts w:asciiTheme="minorHAnsi" w:hAnsiTheme="minorHAnsi" w:cstheme="minorHAnsi"/>
                <w:bCs/>
                <w:sz w:val="22"/>
                <w:szCs w:val="22"/>
              </w:rPr>
              <w:t>providing</w:t>
            </w:r>
            <w:r w:rsidRPr="009641E7">
              <w:rPr>
                <w:rFonts w:asciiTheme="minorHAnsi" w:hAnsiTheme="minorHAnsi" w:cstheme="minorHAnsi"/>
                <w:bCs/>
                <w:sz w:val="22"/>
                <w:szCs w:val="22"/>
              </w:rPr>
              <w:t xml:space="preserve"> excellence in care for patients with Diabetes.  </w:t>
            </w:r>
          </w:p>
          <w:p w:rsidR="00BF0754" w:rsidRPr="009641E7" w:rsidRDefault="00BF0754" w:rsidP="00CF3DEA">
            <w:pPr>
              <w:rPr>
                <w:rFonts w:asciiTheme="minorHAnsi" w:hAnsiTheme="minorHAnsi" w:cstheme="minorHAnsi"/>
                <w:bCs/>
                <w:sz w:val="22"/>
                <w:szCs w:val="22"/>
              </w:rPr>
            </w:pPr>
          </w:p>
        </w:tc>
      </w:tr>
      <w:tr w:rsidR="00BF0754" w:rsidRPr="009641E7" w:rsidTr="007B1433">
        <w:trPr>
          <w:gridAfter w:val="3"/>
          <w:wAfter w:w="6520" w:type="dxa"/>
        </w:trPr>
        <w:tc>
          <w:tcPr>
            <w:tcW w:w="10440" w:type="dxa"/>
          </w:tcPr>
          <w:p w:rsidR="00BF0754" w:rsidRPr="009641E7"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lastRenderedPageBreak/>
              <w:t>4.  ORGANISATIONAL POSITION</w:t>
            </w:r>
          </w:p>
        </w:tc>
      </w:tr>
      <w:tr w:rsidR="00BF0754" w:rsidRPr="009641E7" w:rsidTr="007B1433">
        <w:trPr>
          <w:gridAfter w:val="3"/>
          <w:wAfter w:w="6520" w:type="dxa"/>
          <w:trHeight w:val="5575"/>
        </w:trPr>
        <w:tc>
          <w:tcPr>
            <w:tcW w:w="10440" w:type="dxa"/>
          </w:tcPr>
          <w:p w:rsidR="001A6F8D" w:rsidRDefault="001A6F8D" w:rsidP="00CF3DEA">
            <w:pPr>
              <w:rPr>
                <w:rFonts w:asciiTheme="minorHAnsi" w:hAnsiTheme="minorHAnsi" w:cstheme="minorHAnsi"/>
                <w:bCs/>
                <w:sz w:val="22"/>
                <w:szCs w:val="22"/>
              </w:rPr>
            </w:pPr>
          </w:p>
          <w:p w:rsidR="001A6F8D" w:rsidRDefault="001A6F8D" w:rsidP="001A6F8D">
            <w:pPr>
              <w:jc w:val="center"/>
              <w:rPr>
                <w:rFonts w:ascii="Arial" w:hAnsi="Arial"/>
              </w:rPr>
            </w:pPr>
          </w:p>
          <w:p w:rsidR="001A6F8D" w:rsidRDefault="001A6F8D" w:rsidP="001A6F8D">
            <w:pPr>
              <w:jc w:val="center"/>
              <w:rPr>
                <w:rFonts w:ascii="Arial" w:hAnsi="Arial"/>
              </w:rPr>
            </w:pPr>
          </w:p>
          <w:p w:rsidR="001A6F8D" w:rsidRDefault="001A6F8D" w:rsidP="001A6F8D">
            <w:pPr>
              <w:jc w:val="center"/>
              <w:rPr>
                <w:rFonts w:ascii="Arial" w:hAnsi="Arial"/>
              </w:rPr>
            </w:pPr>
          </w:p>
          <w:p w:rsidR="001A6F8D" w:rsidRDefault="001A6F8D" w:rsidP="001A6F8D">
            <w:pPr>
              <w:jc w:val="center"/>
              <w:rPr>
                <w:rFonts w:ascii="Arial" w:hAnsi="Arial"/>
              </w:rPr>
            </w:pPr>
          </w:p>
          <w:p w:rsidR="001A6F8D" w:rsidRPr="003E50FE" w:rsidRDefault="001A6F8D" w:rsidP="001A6F8D">
            <w:pPr>
              <w:jc w:val="center"/>
              <w:rPr>
                <w:rFonts w:ascii="Arial" w:hAnsi="Arial"/>
              </w:rPr>
            </w:pPr>
            <w:r>
              <w:rPr>
                <w:noProof/>
              </w:rPr>
              <mc:AlternateContent>
                <mc:Choice Requires="wps">
                  <w:drawing>
                    <wp:anchor distT="0" distB="0" distL="114300" distR="114300" simplePos="0" relativeHeight="251691008" behindDoc="0" locked="0" layoutInCell="1" allowOverlap="1">
                      <wp:simplePos x="0" y="0"/>
                      <wp:positionH relativeFrom="column">
                        <wp:posOffset>3282950</wp:posOffset>
                      </wp:positionH>
                      <wp:positionV relativeFrom="paragraph">
                        <wp:posOffset>165735</wp:posOffset>
                      </wp:positionV>
                      <wp:extent cx="1270" cy="34290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46FF8" id="Straight Connector 1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3.05pt" to="258.6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">
                      <v:stroke endarrow="block"/>
                    </v:line>
                  </w:pict>
                </mc:Fallback>
              </mc:AlternateContent>
            </w:r>
            <w:r w:rsidRPr="003E50FE">
              <w:rPr>
                <w:rFonts w:ascii="Arial" w:hAnsi="Arial"/>
              </w:rPr>
              <w:t>Lead Nurse Medical Paediatrics</w:t>
            </w:r>
          </w:p>
          <w:p w:rsidR="001A6F8D" w:rsidRDefault="001A6F8D" w:rsidP="001A6F8D">
            <w:pPr>
              <w:jc w:val="center"/>
              <w:rPr>
                <w:rFonts w:ascii="Arial" w:hAnsi="Arial"/>
              </w:rPr>
            </w:pPr>
          </w:p>
          <w:p w:rsidR="001A6F8D" w:rsidRPr="003E50FE" w:rsidRDefault="001A6F8D" w:rsidP="001A6F8D">
            <w:pPr>
              <w:jc w:val="center"/>
              <w:rPr>
                <w:rFonts w:ascii="Arial" w:hAnsi="Arial"/>
              </w:rPr>
            </w:pPr>
          </w:p>
          <w:p w:rsidR="001A6F8D" w:rsidRPr="003E50FE" w:rsidRDefault="001A6F8D" w:rsidP="001A6F8D">
            <w:pPr>
              <w:jc w:val="center"/>
              <w:rPr>
                <w:rFonts w:ascii="Arial" w:hAnsi="Arial"/>
              </w:rPr>
            </w:pPr>
            <w:r>
              <w:rPr>
                <w:noProof/>
              </w:rPr>
              <mc:AlternateContent>
                <mc:Choice Requires="wps">
                  <w:drawing>
                    <wp:anchor distT="0" distB="0" distL="114300" distR="114300" simplePos="0" relativeHeight="251692032" behindDoc="0" locked="0" layoutInCell="1" allowOverlap="1">
                      <wp:simplePos x="0" y="0"/>
                      <wp:positionH relativeFrom="column">
                        <wp:posOffset>3277870</wp:posOffset>
                      </wp:positionH>
                      <wp:positionV relativeFrom="paragraph">
                        <wp:posOffset>164465</wp:posOffset>
                      </wp:positionV>
                      <wp:extent cx="1270" cy="34290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35576" id="Straight Connector 1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pt,12.95pt" to="258.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">
                      <v:stroke endarrow="block"/>
                    </v:line>
                  </w:pict>
                </mc:Fallback>
              </mc:AlternateContent>
            </w:r>
            <w:r w:rsidRPr="003E50FE">
              <w:rPr>
                <w:rFonts w:ascii="Arial" w:hAnsi="Arial"/>
              </w:rPr>
              <w:t>Team Leader Clinical Nurse Specialist Diabetes</w:t>
            </w:r>
          </w:p>
          <w:p w:rsidR="001A6F8D" w:rsidRDefault="001A6F8D" w:rsidP="001A6F8D">
            <w:pPr>
              <w:jc w:val="center"/>
              <w:rPr>
                <w:rFonts w:ascii="Arial" w:hAnsi="Arial"/>
              </w:rPr>
            </w:pPr>
          </w:p>
          <w:p w:rsidR="001A6F8D" w:rsidRPr="003E50FE" w:rsidRDefault="001A6F8D" w:rsidP="001A6F8D">
            <w:pPr>
              <w:jc w:val="center"/>
              <w:rPr>
                <w:rFonts w:ascii="Arial" w:hAnsi="Arial"/>
              </w:rPr>
            </w:pPr>
          </w:p>
          <w:p w:rsidR="001A6F8D" w:rsidRPr="003E50FE" w:rsidRDefault="001A6F8D" w:rsidP="001A6F8D">
            <w:pPr>
              <w:jc w:val="center"/>
              <w:rPr>
                <w:rFonts w:ascii="Arial" w:hAnsi="Arial"/>
              </w:rPr>
            </w:pPr>
            <w:r w:rsidRPr="003E50FE">
              <w:rPr>
                <w:rFonts w:ascii="Arial" w:hAnsi="Arial"/>
              </w:rPr>
              <w:t>Clinical Nurse Specialist Band 7</w:t>
            </w:r>
          </w:p>
          <w:p w:rsidR="001A6F8D" w:rsidRDefault="001A6F8D" w:rsidP="001A6F8D">
            <w:pPr>
              <w:jc w:val="center"/>
              <w:rPr>
                <w:rFonts w:ascii="Arial" w:hAnsi="Arial"/>
              </w:rPr>
            </w:pPr>
            <w:r>
              <w:rPr>
                <w:noProof/>
              </w:rPr>
              <mc:AlternateContent>
                <mc:Choice Requires="wps">
                  <w:drawing>
                    <wp:anchor distT="0" distB="0" distL="114300" distR="114300" simplePos="0" relativeHeight="251693056" behindDoc="0" locked="0" layoutInCell="1" allowOverlap="1">
                      <wp:simplePos x="0" y="0"/>
                      <wp:positionH relativeFrom="column">
                        <wp:posOffset>3284220</wp:posOffset>
                      </wp:positionH>
                      <wp:positionV relativeFrom="paragraph">
                        <wp:posOffset>5080</wp:posOffset>
                      </wp:positionV>
                      <wp:extent cx="1270" cy="3429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D714" id="Straight Connector 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pt,.4pt" to="258.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">
                      <v:stroke endarrow="block"/>
                    </v:line>
                  </w:pict>
                </mc:Fallback>
              </mc:AlternateContent>
            </w:r>
          </w:p>
          <w:p w:rsidR="001A6F8D" w:rsidRPr="003E50FE" w:rsidRDefault="001A6F8D" w:rsidP="001A6F8D">
            <w:pPr>
              <w:jc w:val="center"/>
              <w:rPr>
                <w:rFonts w:ascii="Arial" w:hAnsi="Arial"/>
              </w:rPr>
            </w:pPr>
          </w:p>
          <w:p w:rsidR="001367F6" w:rsidRPr="001A6F8D" w:rsidRDefault="001A6F8D" w:rsidP="001A6F8D">
            <w:pPr>
              <w:jc w:val="center"/>
              <w:rPr>
                <w:rFonts w:ascii="Arial" w:hAnsi="Arial"/>
              </w:rPr>
            </w:pPr>
            <w:r w:rsidRPr="003E50FE">
              <w:rPr>
                <w:rFonts w:ascii="Arial" w:hAnsi="Arial"/>
              </w:rPr>
              <w:t xml:space="preserve">Diabetes Nurse </w:t>
            </w:r>
            <w:r>
              <w:rPr>
                <w:rFonts w:ascii="Arial" w:hAnsi="Arial"/>
              </w:rPr>
              <w:t>Band</w:t>
            </w:r>
            <w:r w:rsidR="009B1D06">
              <w:rPr>
                <w:rFonts w:ascii="Arial" w:hAnsi="Arial"/>
              </w:rPr>
              <w:t xml:space="preserve"> 6</w:t>
            </w:r>
          </w:p>
        </w:tc>
      </w:tr>
      <w:tr w:rsidR="00BF0754" w:rsidRPr="009641E7" w:rsidTr="007B1433">
        <w:trPr>
          <w:gridAfter w:val="3"/>
          <w:wAfter w:w="6520" w:type="dxa"/>
        </w:trPr>
        <w:tc>
          <w:tcPr>
            <w:tcW w:w="10440" w:type="dxa"/>
          </w:tcPr>
          <w:p w:rsidR="00BF0754" w:rsidRPr="009641E7"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t>5.  SCOPE AND RANGE</w:t>
            </w:r>
          </w:p>
        </w:tc>
      </w:tr>
      <w:tr w:rsidR="00BF0754" w:rsidRPr="009641E7" w:rsidTr="007B1433">
        <w:trPr>
          <w:gridAfter w:val="3"/>
          <w:wAfter w:w="6520" w:type="dxa"/>
        </w:trPr>
        <w:tc>
          <w:tcPr>
            <w:tcW w:w="10440" w:type="dxa"/>
          </w:tcPr>
          <w:p w:rsidR="00CC2087" w:rsidRPr="001A6F8D" w:rsidRDefault="00CC2087" w:rsidP="00CF3DEA">
            <w:pPr>
              <w:rPr>
                <w:rFonts w:asciiTheme="minorHAnsi" w:hAnsiTheme="minorHAnsi" w:cstheme="minorHAnsi"/>
                <w:bCs/>
                <w:sz w:val="22"/>
                <w:szCs w:val="22"/>
              </w:rPr>
            </w:pPr>
          </w:p>
          <w:p w:rsidR="00D3479B" w:rsidRPr="00D3479B" w:rsidRDefault="001A6F8D" w:rsidP="00D3479B">
            <w:pPr>
              <w:pStyle w:val="Heading3"/>
              <w:numPr>
                <w:ilvl w:val="0"/>
                <w:numId w:val="35"/>
              </w:numPr>
              <w:spacing w:before="0" w:after="0"/>
              <w:rPr>
                <w:rFonts w:asciiTheme="minorHAnsi" w:hAnsiTheme="minorHAnsi" w:cstheme="minorHAnsi"/>
                <w:b w:val="0"/>
                <w:sz w:val="22"/>
                <w:szCs w:val="22"/>
              </w:rPr>
            </w:pPr>
            <w:r w:rsidRPr="001A6F8D">
              <w:rPr>
                <w:rFonts w:asciiTheme="minorHAnsi" w:hAnsiTheme="minorHAnsi" w:cstheme="minorHAnsi"/>
                <w:b w:val="0"/>
                <w:sz w:val="22"/>
                <w:szCs w:val="22"/>
              </w:rPr>
              <w:t>With support from the nursing team</w:t>
            </w:r>
            <w:r w:rsidR="00D3479B">
              <w:rPr>
                <w:rFonts w:asciiTheme="minorHAnsi" w:hAnsiTheme="minorHAnsi" w:cstheme="minorHAnsi"/>
                <w:b w:val="0"/>
                <w:sz w:val="22"/>
                <w:szCs w:val="22"/>
              </w:rPr>
              <w:t xml:space="preserve"> and direction from </w:t>
            </w:r>
            <w:r w:rsidR="00DA7E81">
              <w:rPr>
                <w:rFonts w:asciiTheme="minorHAnsi" w:hAnsiTheme="minorHAnsi" w:cstheme="minorHAnsi"/>
                <w:b w:val="0"/>
                <w:sz w:val="22"/>
                <w:szCs w:val="22"/>
              </w:rPr>
              <w:t>the senior CNS Diabetes team</w:t>
            </w:r>
            <w:r w:rsidRPr="001A6F8D">
              <w:rPr>
                <w:rFonts w:asciiTheme="minorHAnsi" w:hAnsiTheme="minorHAnsi" w:cstheme="minorHAnsi"/>
                <w:b w:val="0"/>
                <w:sz w:val="22"/>
                <w:szCs w:val="22"/>
              </w:rPr>
              <w:t xml:space="preserve"> manage and co-ordinate a predefined </w:t>
            </w:r>
            <w:r w:rsidR="00D3479B">
              <w:rPr>
                <w:rFonts w:asciiTheme="minorHAnsi" w:hAnsiTheme="minorHAnsi" w:cstheme="minorHAnsi"/>
                <w:b w:val="0"/>
                <w:sz w:val="22"/>
                <w:szCs w:val="22"/>
              </w:rPr>
              <w:t xml:space="preserve">clinical </w:t>
            </w:r>
            <w:r w:rsidRPr="001A6F8D">
              <w:rPr>
                <w:rFonts w:asciiTheme="minorHAnsi" w:hAnsiTheme="minorHAnsi" w:cstheme="minorHAnsi"/>
                <w:b w:val="0"/>
                <w:sz w:val="22"/>
                <w:szCs w:val="22"/>
              </w:rPr>
              <w:t>caseload</w:t>
            </w:r>
            <w:r w:rsidR="00D3479B">
              <w:rPr>
                <w:rFonts w:asciiTheme="minorHAnsi" w:hAnsiTheme="minorHAnsi" w:cstheme="minorHAnsi"/>
                <w:b w:val="0"/>
                <w:sz w:val="22"/>
                <w:szCs w:val="22"/>
              </w:rPr>
              <w:t xml:space="preserve"> of patients</w:t>
            </w:r>
            <w:r w:rsidRPr="001A6F8D">
              <w:rPr>
                <w:rFonts w:asciiTheme="minorHAnsi" w:hAnsiTheme="minorHAnsi" w:cstheme="minorHAnsi"/>
                <w:b w:val="0"/>
                <w:sz w:val="22"/>
                <w:szCs w:val="22"/>
              </w:rPr>
              <w:t>.</w:t>
            </w:r>
            <w:r w:rsidR="00D3479B">
              <w:rPr>
                <w:rFonts w:asciiTheme="minorHAnsi" w:hAnsiTheme="minorHAnsi" w:cstheme="minorHAnsi"/>
                <w:b w:val="0"/>
                <w:sz w:val="22"/>
                <w:szCs w:val="22"/>
              </w:rPr>
              <w:t xml:space="preserve">  </w:t>
            </w:r>
            <w:r w:rsidR="00D3479B" w:rsidRPr="00D3479B">
              <w:rPr>
                <w:rFonts w:asciiTheme="minorHAnsi" w:hAnsiTheme="minorHAnsi" w:cstheme="minorHAnsi"/>
                <w:b w:val="0"/>
                <w:sz w:val="22"/>
                <w:szCs w:val="22"/>
              </w:rPr>
              <w:t>Provision will be both in-patient and out-patient care</w:t>
            </w:r>
            <w:r w:rsidR="00D3479B" w:rsidRPr="00D3479B">
              <w:rPr>
                <w:rFonts w:asciiTheme="minorHAnsi" w:hAnsiTheme="minorHAnsi" w:cstheme="minorHAnsi"/>
                <w:sz w:val="22"/>
                <w:szCs w:val="22"/>
              </w:rPr>
              <w:t xml:space="preserve"> </w:t>
            </w:r>
          </w:p>
          <w:p w:rsidR="001A6F8D" w:rsidRPr="00D3479B" w:rsidRDefault="001A6F8D" w:rsidP="001A6F8D">
            <w:pPr>
              <w:rPr>
                <w:rFonts w:asciiTheme="minorHAnsi" w:hAnsiTheme="minorHAnsi" w:cstheme="minorHAnsi"/>
                <w:sz w:val="22"/>
                <w:szCs w:val="22"/>
              </w:rPr>
            </w:pPr>
          </w:p>
          <w:p w:rsidR="001A6F8D" w:rsidRPr="001A6F8D" w:rsidRDefault="001A6F8D" w:rsidP="001A6F8D">
            <w:pPr>
              <w:numPr>
                <w:ilvl w:val="0"/>
                <w:numId w:val="36"/>
              </w:numPr>
              <w:rPr>
                <w:rFonts w:asciiTheme="minorHAnsi" w:hAnsiTheme="minorHAnsi" w:cstheme="minorHAnsi"/>
                <w:sz w:val="22"/>
                <w:szCs w:val="22"/>
              </w:rPr>
            </w:pPr>
            <w:r w:rsidRPr="001A6F8D">
              <w:rPr>
                <w:rFonts w:asciiTheme="minorHAnsi" w:hAnsiTheme="minorHAnsi" w:cstheme="minorHAnsi"/>
                <w:sz w:val="22"/>
                <w:szCs w:val="22"/>
              </w:rPr>
              <w:t>Advocate on behalf of patients and their families, ensuring they receive appropriate education, services and information tailored to their needs.</w:t>
            </w:r>
          </w:p>
          <w:p w:rsidR="001A6F8D" w:rsidRPr="001A6F8D" w:rsidRDefault="001A6F8D" w:rsidP="001A6F8D">
            <w:pPr>
              <w:rPr>
                <w:rFonts w:asciiTheme="minorHAnsi" w:hAnsiTheme="minorHAnsi" w:cstheme="minorHAnsi"/>
                <w:sz w:val="22"/>
                <w:szCs w:val="22"/>
              </w:rPr>
            </w:pPr>
          </w:p>
          <w:p w:rsidR="001A6F8D" w:rsidRPr="001A6F8D" w:rsidRDefault="001A6F8D" w:rsidP="001A6F8D">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Assess and manage risks associated with working practices.</w:t>
            </w:r>
          </w:p>
          <w:p w:rsidR="001A6F8D" w:rsidRPr="001A6F8D" w:rsidRDefault="001A6F8D" w:rsidP="001A6F8D">
            <w:pPr>
              <w:rPr>
                <w:rFonts w:asciiTheme="minorHAnsi" w:hAnsiTheme="minorHAnsi" w:cstheme="minorHAnsi"/>
                <w:sz w:val="22"/>
                <w:szCs w:val="22"/>
              </w:rPr>
            </w:pPr>
          </w:p>
          <w:p w:rsidR="001A6F8D" w:rsidRPr="001A6F8D" w:rsidRDefault="001A6F8D" w:rsidP="001A6F8D">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Provide specialist advice, support</w:t>
            </w:r>
            <w:r w:rsidR="00D3479B">
              <w:rPr>
                <w:rFonts w:asciiTheme="minorHAnsi" w:hAnsiTheme="minorHAnsi" w:cstheme="minorHAnsi"/>
                <w:sz w:val="22"/>
                <w:szCs w:val="22"/>
              </w:rPr>
              <w:t>, training</w:t>
            </w:r>
            <w:r w:rsidRPr="001A6F8D">
              <w:rPr>
                <w:rFonts w:asciiTheme="minorHAnsi" w:hAnsiTheme="minorHAnsi" w:cstheme="minorHAnsi"/>
                <w:sz w:val="22"/>
                <w:szCs w:val="22"/>
              </w:rPr>
              <w:t xml:space="preserve"> and information to ward staff during inpatient hospital admission.</w:t>
            </w:r>
          </w:p>
          <w:p w:rsidR="001A6F8D" w:rsidRPr="001A6F8D" w:rsidRDefault="001A6F8D" w:rsidP="001A6F8D">
            <w:pPr>
              <w:rPr>
                <w:rFonts w:asciiTheme="minorHAnsi" w:hAnsiTheme="minorHAnsi" w:cstheme="minorHAnsi"/>
                <w:sz w:val="22"/>
                <w:szCs w:val="22"/>
              </w:rPr>
            </w:pPr>
          </w:p>
          <w:p w:rsidR="001A6F8D" w:rsidRPr="001A6F8D" w:rsidRDefault="001A6F8D" w:rsidP="001A6F8D">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Ensure that all written documentation is clear, concise, and timely and complies with NMC standards for records and record keeping.</w:t>
            </w:r>
          </w:p>
          <w:p w:rsidR="001A6F8D" w:rsidRPr="001A6F8D" w:rsidRDefault="001A6F8D" w:rsidP="001A6F8D">
            <w:pPr>
              <w:rPr>
                <w:rFonts w:asciiTheme="minorHAnsi" w:hAnsiTheme="minorHAnsi" w:cstheme="minorHAnsi"/>
                <w:sz w:val="22"/>
                <w:szCs w:val="22"/>
              </w:rPr>
            </w:pPr>
          </w:p>
          <w:p w:rsidR="001A6F8D" w:rsidRPr="001A6F8D" w:rsidRDefault="001A6F8D" w:rsidP="001A6F8D">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Act as a resource within the health board area.</w:t>
            </w:r>
          </w:p>
          <w:p w:rsidR="001A6F8D" w:rsidRPr="001A6F8D" w:rsidRDefault="001A6F8D" w:rsidP="001A6F8D">
            <w:pPr>
              <w:rPr>
                <w:rFonts w:asciiTheme="minorHAnsi" w:hAnsiTheme="minorHAnsi" w:cstheme="minorHAnsi"/>
                <w:sz w:val="22"/>
                <w:szCs w:val="22"/>
              </w:rPr>
            </w:pPr>
          </w:p>
          <w:p w:rsidR="001A6F8D" w:rsidRPr="001A6F8D" w:rsidRDefault="001A6F8D" w:rsidP="001A6F8D">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Participate in local and national research and audit.</w:t>
            </w:r>
          </w:p>
          <w:p w:rsidR="001A6F8D" w:rsidRDefault="001A6F8D" w:rsidP="00CF3DEA">
            <w:pPr>
              <w:numPr>
                <w:ilvl w:val="12"/>
                <w:numId w:val="0"/>
              </w:numPr>
              <w:rPr>
                <w:rFonts w:asciiTheme="minorHAnsi" w:hAnsiTheme="minorHAnsi" w:cstheme="minorHAnsi"/>
                <w:b/>
                <w:sz w:val="22"/>
                <w:szCs w:val="22"/>
              </w:rPr>
            </w:pPr>
          </w:p>
          <w:p w:rsidR="000D77A4" w:rsidRDefault="000D77A4" w:rsidP="00CF3DEA">
            <w:pPr>
              <w:numPr>
                <w:ilvl w:val="12"/>
                <w:numId w:val="0"/>
              </w:numPr>
              <w:rPr>
                <w:rFonts w:asciiTheme="minorHAnsi" w:hAnsiTheme="minorHAnsi" w:cstheme="minorHAnsi"/>
                <w:b/>
                <w:sz w:val="22"/>
                <w:szCs w:val="22"/>
              </w:rPr>
            </w:pPr>
          </w:p>
          <w:p w:rsidR="000D77A4" w:rsidRDefault="000D77A4" w:rsidP="00CF3DEA">
            <w:pPr>
              <w:numPr>
                <w:ilvl w:val="12"/>
                <w:numId w:val="0"/>
              </w:numPr>
              <w:rPr>
                <w:rFonts w:asciiTheme="minorHAnsi" w:hAnsiTheme="minorHAnsi" w:cstheme="minorHAnsi"/>
                <w:b/>
                <w:sz w:val="22"/>
                <w:szCs w:val="22"/>
              </w:rPr>
            </w:pPr>
          </w:p>
          <w:p w:rsidR="000D77A4" w:rsidRDefault="000D77A4" w:rsidP="00CF3DEA">
            <w:pPr>
              <w:numPr>
                <w:ilvl w:val="12"/>
                <w:numId w:val="0"/>
              </w:numPr>
              <w:rPr>
                <w:rFonts w:asciiTheme="minorHAnsi" w:hAnsiTheme="minorHAnsi" w:cstheme="minorHAnsi"/>
                <w:b/>
                <w:sz w:val="22"/>
                <w:szCs w:val="22"/>
              </w:rPr>
            </w:pPr>
          </w:p>
          <w:p w:rsidR="000D77A4" w:rsidRDefault="000D77A4" w:rsidP="00CF3DEA">
            <w:pPr>
              <w:numPr>
                <w:ilvl w:val="12"/>
                <w:numId w:val="0"/>
              </w:numPr>
              <w:rPr>
                <w:rFonts w:asciiTheme="minorHAnsi" w:hAnsiTheme="minorHAnsi" w:cstheme="minorHAnsi"/>
                <w:b/>
                <w:sz w:val="22"/>
                <w:szCs w:val="22"/>
              </w:rPr>
            </w:pPr>
          </w:p>
          <w:p w:rsidR="000D77A4" w:rsidRPr="001A6F8D" w:rsidRDefault="000D77A4" w:rsidP="00CF3DEA">
            <w:pPr>
              <w:numPr>
                <w:ilvl w:val="12"/>
                <w:numId w:val="0"/>
              </w:numPr>
              <w:rPr>
                <w:rFonts w:asciiTheme="minorHAnsi" w:hAnsiTheme="minorHAnsi" w:cstheme="minorHAnsi"/>
                <w:b/>
                <w:sz w:val="22"/>
                <w:szCs w:val="22"/>
              </w:rPr>
            </w:pPr>
          </w:p>
          <w:p w:rsidR="00BF0754" w:rsidRPr="009641E7" w:rsidRDefault="00BF0754" w:rsidP="007B1433">
            <w:pPr>
              <w:numPr>
                <w:ilvl w:val="12"/>
                <w:numId w:val="0"/>
              </w:numPr>
              <w:rPr>
                <w:rFonts w:asciiTheme="minorHAnsi" w:hAnsiTheme="minorHAnsi" w:cstheme="minorHAnsi"/>
                <w:bCs/>
                <w:sz w:val="22"/>
                <w:szCs w:val="22"/>
              </w:rPr>
            </w:pPr>
          </w:p>
        </w:tc>
      </w:tr>
      <w:tr w:rsidR="00BF0754" w:rsidRPr="009641E7" w:rsidTr="007B1433">
        <w:trPr>
          <w:gridAfter w:val="3"/>
          <w:wAfter w:w="6520" w:type="dxa"/>
        </w:trPr>
        <w:tc>
          <w:tcPr>
            <w:tcW w:w="10440" w:type="dxa"/>
          </w:tcPr>
          <w:p w:rsidR="00BF0754" w:rsidRPr="009641E7"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lastRenderedPageBreak/>
              <w:t>6.  MAIN TASKS, DUTIES AND RESPONSIBILITIES</w:t>
            </w:r>
          </w:p>
        </w:tc>
      </w:tr>
      <w:tr w:rsidR="00BF0754" w:rsidRPr="009641E7" w:rsidTr="007B1433">
        <w:trPr>
          <w:gridAfter w:val="3"/>
          <w:wAfter w:w="6520" w:type="dxa"/>
        </w:trPr>
        <w:tc>
          <w:tcPr>
            <w:tcW w:w="10440" w:type="dxa"/>
          </w:tcPr>
          <w:p w:rsidR="00CB032C" w:rsidRPr="009641E7" w:rsidRDefault="00CB032C" w:rsidP="00CF3DEA">
            <w:pPr>
              <w:rPr>
                <w:rFonts w:asciiTheme="minorHAnsi" w:hAnsiTheme="minorHAnsi" w:cstheme="minorHAnsi"/>
                <w:sz w:val="22"/>
                <w:szCs w:val="22"/>
              </w:rPr>
            </w:pPr>
          </w:p>
          <w:p w:rsidR="007B1433" w:rsidRPr="001A6F8D" w:rsidRDefault="007B1433" w:rsidP="007B1433">
            <w:pPr>
              <w:pStyle w:val="Heading3"/>
              <w:rPr>
                <w:rFonts w:asciiTheme="minorHAnsi" w:hAnsiTheme="minorHAnsi" w:cstheme="minorHAnsi"/>
                <w:sz w:val="22"/>
                <w:szCs w:val="22"/>
              </w:rPr>
            </w:pPr>
            <w:r w:rsidRPr="001A6F8D">
              <w:rPr>
                <w:rFonts w:asciiTheme="minorHAnsi" w:hAnsiTheme="minorHAnsi" w:cstheme="minorHAnsi"/>
                <w:sz w:val="22"/>
                <w:szCs w:val="22"/>
              </w:rPr>
              <w:t>CLINICAL</w:t>
            </w:r>
          </w:p>
          <w:p w:rsidR="007B1433" w:rsidRPr="001A6F8D" w:rsidRDefault="007B1433" w:rsidP="007B1433">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 xml:space="preserve">Contribute to a </w:t>
            </w:r>
            <w:r w:rsidR="00D3479B">
              <w:rPr>
                <w:rFonts w:asciiTheme="minorHAnsi" w:hAnsiTheme="minorHAnsi" w:cstheme="minorHAnsi"/>
                <w:sz w:val="22"/>
                <w:szCs w:val="22"/>
              </w:rPr>
              <w:t>Multi-Disciplinary Team (MDT)</w:t>
            </w:r>
            <w:r w:rsidRPr="001A6F8D">
              <w:rPr>
                <w:rFonts w:asciiTheme="minorHAnsi" w:hAnsiTheme="minorHAnsi" w:cstheme="minorHAnsi"/>
                <w:sz w:val="22"/>
                <w:szCs w:val="22"/>
              </w:rPr>
              <w:t xml:space="preserve"> approach to the management of childhood and adolescent diabetes, ensuring delivery of clinical practice is evidence based.</w:t>
            </w:r>
          </w:p>
          <w:p w:rsidR="007B1433" w:rsidRPr="001A6F8D" w:rsidRDefault="007B1433" w:rsidP="007B1433">
            <w:pPr>
              <w:rPr>
                <w:rFonts w:asciiTheme="minorHAnsi" w:hAnsiTheme="minorHAnsi" w:cstheme="minorHAnsi"/>
                <w:sz w:val="22"/>
                <w:szCs w:val="22"/>
              </w:rPr>
            </w:pPr>
          </w:p>
          <w:p w:rsidR="007B1433" w:rsidRPr="001A6F8D" w:rsidRDefault="007B1433" w:rsidP="007B1433">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Assess physical, psychological and social needs of children and young people and implement and evaluate programmes of care at home and at school.</w:t>
            </w:r>
          </w:p>
          <w:p w:rsidR="007B1433" w:rsidRPr="001A6F8D" w:rsidRDefault="007B1433" w:rsidP="007B1433">
            <w:pPr>
              <w:rPr>
                <w:rFonts w:asciiTheme="minorHAnsi" w:hAnsiTheme="minorHAnsi" w:cstheme="minorHAnsi"/>
                <w:sz w:val="22"/>
                <w:szCs w:val="22"/>
              </w:rPr>
            </w:pPr>
          </w:p>
          <w:p w:rsidR="007B1433" w:rsidRPr="001A6F8D" w:rsidRDefault="007B1433" w:rsidP="007B1433">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Participate in a telephone</w:t>
            </w:r>
            <w:r w:rsidR="00467AD3">
              <w:rPr>
                <w:rFonts w:asciiTheme="minorHAnsi" w:hAnsiTheme="minorHAnsi" w:cstheme="minorHAnsi"/>
                <w:sz w:val="22"/>
                <w:szCs w:val="22"/>
              </w:rPr>
              <w:t xml:space="preserve"> and email</w:t>
            </w:r>
            <w:r w:rsidRPr="001A6F8D">
              <w:rPr>
                <w:rFonts w:asciiTheme="minorHAnsi" w:hAnsiTheme="minorHAnsi" w:cstheme="minorHAnsi"/>
                <w:sz w:val="22"/>
                <w:szCs w:val="22"/>
              </w:rPr>
              <w:t xml:space="preserve"> triage service offering specific specialist advice, assistance and help for patients, carers and health care professionals in the day to day management of diabetes problems.</w:t>
            </w:r>
          </w:p>
          <w:p w:rsidR="007B1433" w:rsidRPr="001A6F8D" w:rsidRDefault="007B1433" w:rsidP="007B1433">
            <w:pPr>
              <w:rPr>
                <w:rFonts w:asciiTheme="minorHAnsi" w:hAnsiTheme="minorHAnsi" w:cstheme="minorHAnsi"/>
                <w:sz w:val="22"/>
                <w:szCs w:val="22"/>
              </w:rPr>
            </w:pPr>
          </w:p>
          <w:p w:rsidR="007B1433" w:rsidRPr="000D77A4" w:rsidRDefault="007B1433" w:rsidP="007B1433">
            <w:pPr>
              <w:pStyle w:val="ListParagraph"/>
              <w:numPr>
                <w:ilvl w:val="0"/>
                <w:numId w:val="34"/>
              </w:numPr>
              <w:rPr>
                <w:rFonts w:asciiTheme="minorHAnsi" w:hAnsiTheme="minorHAnsi" w:cstheme="minorHAnsi"/>
              </w:rPr>
            </w:pPr>
            <w:r w:rsidRPr="009B1D06">
              <w:rPr>
                <w:rFonts w:asciiTheme="minorHAnsi" w:hAnsiTheme="minorHAnsi" w:cstheme="minorHAnsi"/>
              </w:rPr>
              <w:t>Participate in the MDT assessment of patients at specialist diabetes clinics.</w:t>
            </w:r>
          </w:p>
          <w:p w:rsidR="007B1433" w:rsidRPr="001A6F8D" w:rsidRDefault="007B1433" w:rsidP="007B1433">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Provide independent review of patients in clinic,</w:t>
            </w:r>
            <w:r w:rsidR="00467AD3">
              <w:rPr>
                <w:rFonts w:asciiTheme="minorHAnsi" w:hAnsiTheme="minorHAnsi" w:cstheme="minorHAnsi"/>
                <w:sz w:val="22"/>
                <w:szCs w:val="22"/>
              </w:rPr>
              <w:t xml:space="preserve"> diabetes department, virtually, ward environment</w:t>
            </w:r>
            <w:r w:rsidRPr="001A6F8D">
              <w:rPr>
                <w:rFonts w:asciiTheme="minorHAnsi" w:hAnsiTheme="minorHAnsi" w:cstheme="minorHAnsi"/>
                <w:sz w:val="22"/>
                <w:szCs w:val="22"/>
              </w:rPr>
              <w:t xml:space="preserve"> and homes.</w:t>
            </w:r>
          </w:p>
          <w:p w:rsidR="007B1433" w:rsidRPr="001A6F8D" w:rsidRDefault="007B1433" w:rsidP="007B1433">
            <w:pPr>
              <w:rPr>
                <w:rFonts w:asciiTheme="minorHAnsi" w:hAnsiTheme="minorHAnsi" w:cstheme="minorHAnsi"/>
                <w:sz w:val="22"/>
                <w:szCs w:val="22"/>
              </w:rPr>
            </w:pPr>
          </w:p>
          <w:p w:rsidR="007B1433" w:rsidRDefault="007B1433" w:rsidP="007B1433">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 xml:space="preserve">Maintain a high standard of patient focussed, age appropriate and continuously evolving nursing care </w:t>
            </w:r>
          </w:p>
          <w:p w:rsidR="009B1D06" w:rsidRPr="001A6F8D" w:rsidRDefault="009B1D06" w:rsidP="009B1D06">
            <w:pPr>
              <w:rPr>
                <w:rFonts w:asciiTheme="minorHAnsi" w:hAnsiTheme="minorHAnsi" w:cstheme="minorHAnsi"/>
                <w:sz w:val="22"/>
                <w:szCs w:val="22"/>
              </w:rPr>
            </w:pPr>
          </w:p>
          <w:p w:rsidR="000D77A4" w:rsidRDefault="007B1433" w:rsidP="000D77A4">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Participate in the development of local diabetes protocols in line with the Scottish Diabetes Framework, SIGN guidelines, NHS QIS, NICE 15 guidelines and ISPAD guidelines.</w:t>
            </w:r>
          </w:p>
          <w:p w:rsidR="000D77A4" w:rsidRPr="000D77A4" w:rsidRDefault="000D77A4" w:rsidP="000D77A4">
            <w:pPr>
              <w:ind w:left="360"/>
              <w:rPr>
                <w:rFonts w:asciiTheme="minorHAnsi" w:hAnsiTheme="minorHAnsi" w:cstheme="minorHAnsi"/>
              </w:rPr>
            </w:pPr>
          </w:p>
          <w:p w:rsidR="000D77A4" w:rsidRPr="00402677" w:rsidRDefault="007B1433" w:rsidP="000D77A4">
            <w:pPr>
              <w:numPr>
                <w:ilvl w:val="0"/>
                <w:numId w:val="34"/>
              </w:numPr>
              <w:rPr>
                <w:rFonts w:asciiTheme="minorHAnsi" w:hAnsiTheme="minorHAnsi" w:cstheme="minorHAnsi"/>
                <w:sz w:val="22"/>
                <w:szCs w:val="22"/>
              </w:rPr>
            </w:pPr>
            <w:r w:rsidRPr="00402677">
              <w:rPr>
                <w:rFonts w:asciiTheme="minorHAnsi" w:hAnsiTheme="minorHAnsi" w:cstheme="minorHAnsi"/>
                <w:sz w:val="22"/>
                <w:szCs w:val="22"/>
              </w:rPr>
              <w:t>Participate in the provision and continuing care of patient</w:t>
            </w:r>
            <w:r w:rsidR="00BB33CC" w:rsidRPr="00402677">
              <w:rPr>
                <w:rFonts w:asciiTheme="minorHAnsi" w:hAnsiTheme="minorHAnsi" w:cstheme="minorHAnsi"/>
                <w:sz w:val="22"/>
                <w:szCs w:val="22"/>
              </w:rPr>
              <w:t xml:space="preserve">s </w:t>
            </w:r>
            <w:r w:rsidR="00467AD3" w:rsidRPr="00402677">
              <w:rPr>
                <w:rFonts w:asciiTheme="minorHAnsi" w:hAnsiTheme="minorHAnsi" w:cstheme="minorHAnsi"/>
                <w:sz w:val="22"/>
                <w:szCs w:val="22"/>
              </w:rPr>
              <w:t>which will include use of current</w:t>
            </w:r>
            <w:r w:rsidR="00BB33CC" w:rsidRPr="00402677">
              <w:rPr>
                <w:rFonts w:asciiTheme="minorHAnsi" w:hAnsiTheme="minorHAnsi" w:cstheme="minorHAnsi"/>
                <w:sz w:val="22"/>
                <w:szCs w:val="22"/>
              </w:rPr>
              <w:t xml:space="preserve"> Diabetes Technologies: Insulin Pump Therapy, Continuous Glucose Monitorin</w:t>
            </w:r>
            <w:r w:rsidR="000D77A4" w:rsidRPr="00402677">
              <w:rPr>
                <w:rFonts w:asciiTheme="minorHAnsi" w:hAnsiTheme="minorHAnsi" w:cstheme="minorHAnsi"/>
                <w:sz w:val="22"/>
                <w:szCs w:val="22"/>
              </w:rPr>
              <w:t>g, Flash Glucose</w:t>
            </w:r>
            <w:r w:rsidR="00402677" w:rsidRPr="00402677">
              <w:rPr>
                <w:rFonts w:asciiTheme="minorHAnsi" w:hAnsiTheme="minorHAnsi" w:cstheme="minorHAnsi"/>
                <w:sz w:val="22"/>
                <w:szCs w:val="22"/>
              </w:rPr>
              <w:t xml:space="preserve"> Monitoring and use of Hybrid Closed-Loop Systems</w:t>
            </w:r>
          </w:p>
          <w:p w:rsidR="007B1433" w:rsidRPr="001A6F8D" w:rsidRDefault="007B1433" w:rsidP="007B1433">
            <w:pPr>
              <w:rPr>
                <w:rFonts w:asciiTheme="minorHAnsi" w:hAnsiTheme="minorHAnsi" w:cstheme="minorHAnsi"/>
                <w:sz w:val="22"/>
                <w:szCs w:val="22"/>
              </w:rPr>
            </w:pPr>
          </w:p>
          <w:p w:rsidR="007B1433" w:rsidRPr="001A6F8D" w:rsidRDefault="007B1433" w:rsidP="007B1433">
            <w:pPr>
              <w:numPr>
                <w:ilvl w:val="0"/>
                <w:numId w:val="34"/>
              </w:numPr>
              <w:rPr>
                <w:rFonts w:asciiTheme="minorHAnsi" w:hAnsiTheme="minorHAnsi" w:cstheme="minorHAnsi"/>
                <w:sz w:val="22"/>
                <w:szCs w:val="22"/>
              </w:rPr>
            </w:pPr>
            <w:r w:rsidRPr="001A6F8D">
              <w:rPr>
                <w:rFonts w:asciiTheme="minorHAnsi" w:hAnsiTheme="minorHAnsi" w:cstheme="minorHAnsi"/>
                <w:sz w:val="22"/>
                <w:szCs w:val="22"/>
              </w:rPr>
              <w:t>Keep updated in, and implement local and national child protection guidelines. Participate in child protection hearings and case conferences.</w:t>
            </w:r>
          </w:p>
          <w:p w:rsidR="007B1433" w:rsidRPr="001A6F8D" w:rsidRDefault="007B1433" w:rsidP="007B1433">
            <w:pPr>
              <w:numPr>
                <w:ilvl w:val="12"/>
                <w:numId w:val="0"/>
              </w:numPr>
              <w:rPr>
                <w:rFonts w:asciiTheme="minorHAnsi" w:hAnsiTheme="minorHAnsi" w:cstheme="minorHAnsi"/>
                <w:b/>
                <w:sz w:val="22"/>
                <w:szCs w:val="22"/>
              </w:rPr>
            </w:pPr>
          </w:p>
          <w:p w:rsidR="007B1433" w:rsidRDefault="007B1433" w:rsidP="007B1433">
            <w:pPr>
              <w:pStyle w:val="Heading3"/>
              <w:rPr>
                <w:rFonts w:asciiTheme="minorHAnsi" w:hAnsiTheme="minorHAnsi" w:cstheme="minorHAnsi"/>
                <w:sz w:val="22"/>
                <w:szCs w:val="22"/>
              </w:rPr>
            </w:pPr>
            <w:r w:rsidRPr="001A6F8D">
              <w:rPr>
                <w:rFonts w:asciiTheme="minorHAnsi" w:hAnsiTheme="minorHAnsi" w:cstheme="minorHAnsi"/>
                <w:sz w:val="22"/>
                <w:szCs w:val="22"/>
              </w:rPr>
              <w:t>EDUCATION AND TRAINING</w:t>
            </w:r>
          </w:p>
          <w:p w:rsidR="007B1433" w:rsidRPr="001A6F8D" w:rsidRDefault="007B1433" w:rsidP="007B1433">
            <w:pPr>
              <w:rPr>
                <w:rFonts w:asciiTheme="minorHAnsi" w:hAnsiTheme="minorHAnsi" w:cstheme="minorHAnsi"/>
                <w:sz w:val="22"/>
                <w:szCs w:val="22"/>
              </w:rPr>
            </w:pPr>
          </w:p>
          <w:p w:rsidR="00402677" w:rsidRPr="001A6F8D" w:rsidRDefault="00402677" w:rsidP="00402677">
            <w:pPr>
              <w:numPr>
                <w:ilvl w:val="0"/>
                <w:numId w:val="37"/>
              </w:numPr>
              <w:ind w:left="720"/>
              <w:rPr>
                <w:rFonts w:asciiTheme="minorHAnsi" w:hAnsiTheme="minorHAnsi" w:cstheme="minorHAnsi"/>
                <w:sz w:val="22"/>
                <w:szCs w:val="22"/>
              </w:rPr>
            </w:pPr>
            <w:r w:rsidRPr="001A6F8D">
              <w:rPr>
                <w:rFonts w:asciiTheme="minorHAnsi" w:hAnsiTheme="minorHAnsi" w:cstheme="minorHAnsi"/>
                <w:sz w:val="22"/>
                <w:szCs w:val="22"/>
              </w:rPr>
              <w:t>Maintain awareness and participate in current developments and research in the management of diabetes and the implications for patients, carers and general paediatric staff.</w:t>
            </w:r>
          </w:p>
          <w:p w:rsidR="007B1433" w:rsidRPr="001A6F8D" w:rsidRDefault="007B1433" w:rsidP="00402677">
            <w:pPr>
              <w:ind w:left="360"/>
              <w:rPr>
                <w:rFonts w:asciiTheme="minorHAnsi" w:hAnsiTheme="minorHAnsi" w:cstheme="minorHAnsi"/>
                <w:sz w:val="22"/>
                <w:szCs w:val="22"/>
              </w:rPr>
            </w:pPr>
          </w:p>
          <w:p w:rsidR="007B1433" w:rsidRPr="001A6F8D" w:rsidRDefault="007B1433" w:rsidP="00402677">
            <w:pPr>
              <w:numPr>
                <w:ilvl w:val="0"/>
                <w:numId w:val="38"/>
              </w:numPr>
              <w:ind w:left="720"/>
              <w:rPr>
                <w:rFonts w:asciiTheme="minorHAnsi" w:hAnsiTheme="minorHAnsi" w:cstheme="minorHAnsi"/>
                <w:sz w:val="22"/>
                <w:szCs w:val="22"/>
              </w:rPr>
            </w:pPr>
            <w:r w:rsidRPr="001A6F8D">
              <w:rPr>
                <w:rFonts w:asciiTheme="minorHAnsi" w:hAnsiTheme="minorHAnsi" w:cstheme="minorHAnsi"/>
                <w:sz w:val="22"/>
                <w:szCs w:val="22"/>
              </w:rPr>
              <w:t>Identify patient and carer education needs and develop and implement tailored age appropriate education programmes to meet their needs both in primary and secondary care settings.</w:t>
            </w:r>
          </w:p>
          <w:p w:rsidR="007B1433" w:rsidRPr="001A6F8D" w:rsidRDefault="007B1433" w:rsidP="00402677">
            <w:pPr>
              <w:ind w:left="360"/>
              <w:rPr>
                <w:rFonts w:asciiTheme="minorHAnsi" w:hAnsiTheme="minorHAnsi" w:cstheme="minorHAnsi"/>
                <w:sz w:val="22"/>
                <w:szCs w:val="22"/>
              </w:rPr>
            </w:pPr>
          </w:p>
          <w:p w:rsidR="007B1433" w:rsidRPr="001A6F8D" w:rsidRDefault="007B1433" w:rsidP="00402677">
            <w:pPr>
              <w:numPr>
                <w:ilvl w:val="0"/>
                <w:numId w:val="39"/>
              </w:numPr>
              <w:ind w:left="720"/>
              <w:rPr>
                <w:rFonts w:asciiTheme="minorHAnsi" w:hAnsiTheme="minorHAnsi" w:cstheme="minorHAnsi"/>
                <w:sz w:val="22"/>
                <w:szCs w:val="22"/>
              </w:rPr>
            </w:pPr>
            <w:r w:rsidRPr="001A6F8D">
              <w:rPr>
                <w:rFonts w:asciiTheme="minorHAnsi" w:hAnsiTheme="minorHAnsi" w:cstheme="minorHAnsi"/>
                <w:sz w:val="22"/>
                <w:szCs w:val="22"/>
              </w:rPr>
              <w:t>Contribute and facilitate the development of educational programmes for paediatric nursing staff.</w:t>
            </w:r>
          </w:p>
          <w:p w:rsidR="007B1433" w:rsidRPr="001A6F8D" w:rsidRDefault="007B1433" w:rsidP="00402677">
            <w:pPr>
              <w:ind w:left="360"/>
              <w:rPr>
                <w:rFonts w:asciiTheme="minorHAnsi" w:hAnsiTheme="minorHAnsi" w:cstheme="minorHAnsi"/>
                <w:sz w:val="22"/>
                <w:szCs w:val="22"/>
              </w:rPr>
            </w:pPr>
            <w:r w:rsidRPr="001A6F8D">
              <w:rPr>
                <w:rFonts w:asciiTheme="minorHAnsi" w:hAnsiTheme="minorHAnsi" w:cstheme="minorHAnsi"/>
                <w:sz w:val="22"/>
                <w:szCs w:val="22"/>
              </w:rPr>
              <w:t xml:space="preserve"> </w:t>
            </w:r>
          </w:p>
          <w:p w:rsidR="007B1433" w:rsidRPr="001A6F8D" w:rsidRDefault="007B1433" w:rsidP="00402677">
            <w:pPr>
              <w:numPr>
                <w:ilvl w:val="0"/>
                <w:numId w:val="40"/>
              </w:numPr>
              <w:ind w:left="720"/>
              <w:rPr>
                <w:rFonts w:asciiTheme="minorHAnsi" w:hAnsiTheme="minorHAnsi" w:cstheme="minorHAnsi"/>
                <w:sz w:val="22"/>
                <w:szCs w:val="22"/>
              </w:rPr>
            </w:pPr>
            <w:r w:rsidRPr="001A6F8D">
              <w:rPr>
                <w:rFonts w:asciiTheme="minorHAnsi" w:hAnsiTheme="minorHAnsi" w:cstheme="minorHAnsi"/>
                <w:sz w:val="22"/>
                <w:szCs w:val="22"/>
              </w:rPr>
              <w:t xml:space="preserve">Participate </w:t>
            </w:r>
            <w:r w:rsidR="00DA7E81">
              <w:rPr>
                <w:rFonts w:asciiTheme="minorHAnsi" w:hAnsiTheme="minorHAnsi" w:cstheme="minorHAnsi"/>
                <w:sz w:val="22"/>
                <w:szCs w:val="22"/>
              </w:rPr>
              <w:t>and co-ordinate</w:t>
            </w:r>
            <w:r w:rsidRPr="001A6F8D">
              <w:rPr>
                <w:rFonts w:asciiTheme="minorHAnsi" w:hAnsiTheme="minorHAnsi" w:cstheme="minorHAnsi"/>
                <w:sz w:val="22"/>
                <w:szCs w:val="22"/>
              </w:rPr>
              <w:t xml:space="preserve"> teaching</w:t>
            </w:r>
            <w:r w:rsidR="00DA7E81">
              <w:rPr>
                <w:rFonts w:asciiTheme="minorHAnsi" w:hAnsiTheme="minorHAnsi" w:cstheme="minorHAnsi"/>
                <w:sz w:val="22"/>
                <w:szCs w:val="22"/>
              </w:rPr>
              <w:t xml:space="preserve"> of</w:t>
            </w:r>
            <w:r w:rsidRPr="001A6F8D">
              <w:rPr>
                <w:rFonts w:asciiTheme="minorHAnsi" w:hAnsiTheme="minorHAnsi" w:cstheme="minorHAnsi"/>
                <w:sz w:val="22"/>
                <w:szCs w:val="22"/>
              </w:rPr>
              <w:t xml:space="preserve"> </w:t>
            </w:r>
            <w:r w:rsidR="00DA7E81">
              <w:rPr>
                <w:rFonts w:asciiTheme="minorHAnsi" w:hAnsiTheme="minorHAnsi" w:cstheme="minorHAnsi"/>
                <w:sz w:val="22"/>
                <w:szCs w:val="22"/>
              </w:rPr>
              <w:t>nursing and medical</w:t>
            </w:r>
            <w:r w:rsidRPr="001A6F8D">
              <w:rPr>
                <w:rFonts w:asciiTheme="minorHAnsi" w:hAnsiTheme="minorHAnsi" w:cstheme="minorHAnsi"/>
                <w:sz w:val="22"/>
                <w:szCs w:val="22"/>
              </w:rPr>
              <w:t xml:space="preserve"> students.</w:t>
            </w:r>
          </w:p>
          <w:p w:rsidR="007B1433" w:rsidRPr="001A6F8D" w:rsidRDefault="007B1433" w:rsidP="00402677">
            <w:pPr>
              <w:ind w:left="360"/>
              <w:rPr>
                <w:rFonts w:asciiTheme="minorHAnsi" w:hAnsiTheme="minorHAnsi" w:cstheme="minorHAnsi"/>
                <w:sz w:val="22"/>
                <w:szCs w:val="22"/>
              </w:rPr>
            </w:pPr>
          </w:p>
          <w:p w:rsidR="007B1433" w:rsidRPr="001A6F8D" w:rsidRDefault="007B1433" w:rsidP="00402677">
            <w:pPr>
              <w:numPr>
                <w:ilvl w:val="0"/>
                <w:numId w:val="41"/>
              </w:numPr>
              <w:ind w:left="720"/>
              <w:rPr>
                <w:rFonts w:asciiTheme="minorHAnsi" w:hAnsiTheme="minorHAnsi" w:cstheme="minorHAnsi"/>
                <w:sz w:val="22"/>
                <w:szCs w:val="22"/>
              </w:rPr>
            </w:pPr>
            <w:r w:rsidRPr="001A6F8D">
              <w:rPr>
                <w:rFonts w:asciiTheme="minorHAnsi" w:hAnsiTheme="minorHAnsi" w:cstheme="minorHAnsi"/>
                <w:sz w:val="22"/>
                <w:szCs w:val="22"/>
              </w:rPr>
              <w:t>Act as a resource in the provision of evidence based learning material.</w:t>
            </w:r>
          </w:p>
          <w:p w:rsidR="007B1433" w:rsidRPr="001A6F8D" w:rsidRDefault="007B1433" w:rsidP="00402677">
            <w:pPr>
              <w:ind w:left="360"/>
              <w:rPr>
                <w:rFonts w:asciiTheme="minorHAnsi" w:hAnsiTheme="minorHAnsi" w:cstheme="minorHAnsi"/>
                <w:sz w:val="22"/>
                <w:szCs w:val="22"/>
              </w:rPr>
            </w:pPr>
          </w:p>
          <w:p w:rsidR="007B1433" w:rsidRPr="001A6F8D" w:rsidRDefault="007B1433" w:rsidP="00402677">
            <w:pPr>
              <w:numPr>
                <w:ilvl w:val="0"/>
                <w:numId w:val="42"/>
              </w:numPr>
              <w:ind w:left="720"/>
              <w:rPr>
                <w:rFonts w:asciiTheme="minorHAnsi" w:hAnsiTheme="minorHAnsi" w:cstheme="minorHAnsi"/>
                <w:sz w:val="22"/>
                <w:szCs w:val="22"/>
              </w:rPr>
            </w:pPr>
            <w:r w:rsidRPr="001A6F8D">
              <w:rPr>
                <w:rFonts w:asciiTheme="minorHAnsi" w:hAnsiTheme="minorHAnsi" w:cstheme="minorHAnsi"/>
                <w:sz w:val="22"/>
                <w:szCs w:val="22"/>
              </w:rPr>
              <w:t>With guidance from senior</w:t>
            </w:r>
            <w:r w:rsidR="00DA7E81">
              <w:rPr>
                <w:rFonts w:asciiTheme="minorHAnsi" w:hAnsiTheme="minorHAnsi" w:cstheme="minorHAnsi"/>
                <w:sz w:val="22"/>
                <w:szCs w:val="22"/>
              </w:rPr>
              <w:t xml:space="preserve"> nursing</w:t>
            </w:r>
            <w:r w:rsidRPr="001A6F8D">
              <w:rPr>
                <w:rFonts w:asciiTheme="minorHAnsi" w:hAnsiTheme="minorHAnsi" w:cstheme="minorHAnsi"/>
                <w:sz w:val="22"/>
                <w:szCs w:val="22"/>
              </w:rPr>
              <w:t xml:space="preserve"> staff be responsible for own professional development and participate in continuing education and health promotion programmes.</w:t>
            </w:r>
          </w:p>
          <w:p w:rsidR="007B1433" w:rsidRPr="001A6F8D" w:rsidRDefault="007B1433" w:rsidP="00402677">
            <w:pPr>
              <w:ind w:left="360"/>
              <w:rPr>
                <w:rFonts w:asciiTheme="minorHAnsi" w:hAnsiTheme="minorHAnsi" w:cstheme="minorHAnsi"/>
                <w:sz w:val="22"/>
                <w:szCs w:val="22"/>
              </w:rPr>
            </w:pPr>
          </w:p>
          <w:p w:rsidR="007B1433" w:rsidRPr="001A6F8D" w:rsidRDefault="007B1433" w:rsidP="00402677">
            <w:pPr>
              <w:numPr>
                <w:ilvl w:val="0"/>
                <w:numId w:val="43"/>
              </w:numPr>
              <w:ind w:left="720"/>
              <w:rPr>
                <w:rFonts w:asciiTheme="minorHAnsi" w:hAnsiTheme="minorHAnsi" w:cstheme="minorHAnsi"/>
                <w:sz w:val="22"/>
                <w:szCs w:val="22"/>
              </w:rPr>
            </w:pPr>
            <w:r w:rsidRPr="001A6F8D">
              <w:rPr>
                <w:rFonts w:asciiTheme="minorHAnsi" w:hAnsiTheme="minorHAnsi" w:cstheme="minorHAnsi"/>
                <w:sz w:val="22"/>
                <w:szCs w:val="22"/>
              </w:rPr>
              <w:t>Establish and maintain relationships with other diabetes teams to develop support networks and ensure best practice methods are available to the division and other health care professionals.</w:t>
            </w:r>
          </w:p>
          <w:p w:rsidR="007B1433" w:rsidRPr="001A6F8D" w:rsidRDefault="007B1433" w:rsidP="007B1433">
            <w:pPr>
              <w:numPr>
                <w:ilvl w:val="12"/>
                <w:numId w:val="0"/>
              </w:numPr>
              <w:rPr>
                <w:rFonts w:asciiTheme="minorHAnsi" w:hAnsiTheme="minorHAnsi" w:cstheme="minorHAnsi"/>
                <w:b/>
                <w:sz w:val="22"/>
                <w:szCs w:val="22"/>
              </w:rPr>
            </w:pPr>
          </w:p>
          <w:p w:rsidR="00467AD3" w:rsidRPr="009B1D06" w:rsidRDefault="00467AD3" w:rsidP="009B1D06">
            <w:pPr>
              <w:rPr>
                <w:rFonts w:asciiTheme="minorHAnsi" w:hAnsiTheme="minorHAnsi" w:cstheme="minorHAnsi"/>
              </w:rPr>
            </w:pPr>
          </w:p>
          <w:p w:rsidR="003269E6" w:rsidRPr="009641E7" w:rsidRDefault="003269E6" w:rsidP="00CF3DEA">
            <w:pPr>
              <w:pStyle w:val="BodyTextIndent"/>
              <w:ind w:left="0" w:firstLine="0"/>
              <w:rPr>
                <w:rFonts w:asciiTheme="minorHAnsi" w:hAnsiTheme="minorHAnsi" w:cstheme="minorHAnsi"/>
                <w:bCs/>
                <w:sz w:val="22"/>
                <w:szCs w:val="22"/>
              </w:rPr>
            </w:pPr>
          </w:p>
        </w:tc>
      </w:tr>
      <w:tr w:rsidR="00BF0754" w:rsidRPr="009641E7" w:rsidTr="007B1433">
        <w:trPr>
          <w:gridAfter w:val="3"/>
          <w:wAfter w:w="6520" w:type="dxa"/>
        </w:trPr>
        <w:tc>
          <w:tcPr>
            <w:tcW w:w="10440" w:type="dxa"/>
          </w:tcPr>
          <w:p w:rsidR="00BF0754" w:rsidRPr="009641E7" w:rsidRDefault="00BF0754" w:rsidP="00CF3DEA">
            <w:pPr>
              <w:rPr>
                <w:rFonts w:asciiTheme="minorHAnsi" w:hAnsiTheme="minorHAnsi" w:cstheme="minorHAnsi"/>
                <w:b/>
                <w:bCs/>
                <w:sz w:val="22"/>
                <w:szCs w:val="22"/>
              </w:rPr>
            </w:pPr>
            <w:r w:rsidRPr="009641E7">
              <w:rPr>
                <w:rFonts w:asciiTheme="minorHAnsi" w:hAnsiTheme="minorHAnsi" w:cstheme="minorHAnsi"/>
                <w:b/>
                <w:bCs/>
                <w:sz w:val="22"/>
                <w:szCs w:val="22"/>
              </w:rPr>
              <w:lastRenderedPageBreak/>
              <w:t>7a. EQUIPMENT AND MACHINERY</w:t>
            </w:r>
          </w:p>
        </w:tc>
      </w:tr>
      <w:tr w:rsidR="007B1433" w:rsidRPr="009641E7" w:rsidTr="007B1433">
        <w:trPr>
          <w:gridAfter w:val="1"/>
          <w:wAfter w:w="1275" w:type="dxa"/>
        </w:trPr>
        <w:tc>
          <w:tcPr>
            <w:tcW w:w="10440" w:type="dxa"/>
          </w:tcPr>
          <w:p w:rsidR="007B1433" w:rsidRDefault="007B1433" w:rsidP="007B1433">
            <w:pPr>
              <w:rPr>
                <w:rFonts w:ascii="Arial" w:hAnsi="Arial"/>
                <w:sz w:val="22"/>
              </w:rPr>
            </w:pPr>
          </w:p>
          <w:p w:rsidR="006E46CF" w:rsidRDefault="006E46CF" w:rsidP="006E46CF">
            <w:pPr>
              <w:spacing w:before="120"/>
              <w:ind w:right="72"/>
              <w:rPr>
                <w:rFonts w:asciiTheme="minorHAnsi" w:hAnsiTheme="minorHAnsi" w:cstheme="minorHAnsi"/>
                <w:sz w:val="22"/>
                <w:szCs w:val="22"/>
              </w:rPr>
            </w:pPr>
            <w:r>
              <w:rPr>
                <w:rFonts w:asciiTheme="minorHAnsi" w:hAnsiTheme="minorHAnsi" w:cstheme="minorHAnsi"/>
                <w:sz w:val="22"/>
                <w:szCs w:val="22"/>
              </w:rPr>
              <w:t>The post holder with be required to:</w:t>
            </w:r>
          </w:p>
          <w:p w:rsidR="006E46CF" w:rsidRPr="009641E7" w:rsidRDefault="006E46CF" w:rsidP="00402677">
            <w:pPr>
              <w:numPr>
                <w:ilvl w:val="0"/>
                <w:numId w:val="12"/>
              </w:numPr>
              <w:spacing w:before="120"/>
              <w:ind w:right="72"/>
              <w:rPr>
                <w:rFonts w:asciiTheme="minorHAnsi" w:hAnsiTheme="minorHAnsi" w:cstheme="minorHAnsi"/>
                <w:sz w:val="22"/>
                <w:szCs w:val="22"/>
              </w:rPr>
            </w:pPr>
            <w:r w:rsidRPr="009641E7">
              <w:rPr>
                <w:rFonts w:asciiTheme="minorHAnsi" w:hAnsiTheme="minorHAnsi" w:cstheme="minorHAnsi"/>
                <w:sz w:val="22"/>
                <w:szCs w:val="22"/>
              </w:rPr>
              <w:t xml:space="preserve">Utilise technical clinical equipment, calibrating when required, checking for faults and ensuring regular maintenance.  Internal and external quality assurance checks, and reporting back to Biochemistry e.g. POCT near patient testing equipment used to measure HbA1c levels: POCT Blood Glucose/ Ketone meters: Insulin pumps and consumables: Continuous Glucose </w:t>
            </w:r>
            <w:r w:rsidR="009B1D06">
              <w:rPr>
                <w:rFonts w:asciiTheme="minorHAnsi" w:hAnsiTheme="minorHAnsi" w:cstheme="minorHAnsi"/>
                <w:sz w:val="22"/>
                <w:szCs w:val="22"/>
              </w:rPr>
              <w:t>Monitoring and consumables</w:t>
            </w:r>
            <w:r w:rsidRPr="009641E7">
              <w:rPr>
                <w:rFonts w:asciiTheme="minorHAnsi" w:hAnsiTheme="minorHAnsi" w:cstheme="minorHAnsi"/>
                <w:sz w:val="22"/>
                <w:szCs w:val="22"/>
              </w:rPr>
              <w:t>; Flash Glucose Readers and consumables; Insulin pens; Blood pressure monitor</w:t>
            </w:r>
          </w:p>
          <w:p w:rsidR="006E46CF" w:rsidRPr="009641E7" w:rsidRDefault="006E46CF" w:rsidP="00402677">
            <w:pPr>
              <w:ind w:left="720" w:right="72"/>
              <w:rPr>
                <w:rFonts w:asciiTheme="minorHAnsi" w:hAnsiTheme="minorHAnsi" w:cstheme="minorHAnsi"/>
                <w:sz w:val="22"/>
                <w:szCs w:val="22"/>
              </w:rPr>
            </w:pPr>
          </w:p>
          <w:p w:rsidR="006E46CF" w:rsidRPr="009641E7" w:rsidRDefault="006E46CF" w:rsidP="00402677">
            <w:pPr>
              <w:numPr>
                <w:ilvl w:val="0"/>
                <w:numId w:val="13"/>
              </w:numPr>
              <w:rPr>
                <w:rFonts w:asciiTheme="minorHAnsi" w:hAnsiTheme="minorHAnsi" w:cstheme="minorHAnsi"/>
                <w:bCs/>
                <w:sz w:val="22"/>
                <w:szCs w:val="22"/>
              </w:rPr>
            </w:pPr>
            <w:r w:rsidRPr="009641E7">
              <w:rPr>
                <w:rFonts w:asciiTheme="minorHAnsi" w:hAnsiTheme="minorHAnsi" w:cstheme="minorHAnsi"/>
                <w:bCs/>
                <w:sz w:val="22"/>
                <w:szCs w:val="22"/>
              </w:rPr>
              <w:t>Personal computer/laptop and mobile phone</w:t>
            </w:r>
          </w:p>
          <w:p w:rsidR="006E46CF" w:rsidRPr="009641E7" w:rsidRDefault="006E46CF" w:rsidP="00402677">
            <w:pPr>
              <w:ind w:left="720"/>
              <w:rPr>
                <w:rFonts w:asciiTheme="minorHAnsi" w:hAnsiTheme="minorHAnsi" w:cstheme="minorHAnsi"/>
                <w:bCs/>
                <w:sz w:val="22"/>
                <w:szCs w:val="22"/>
              </w:rPr>
            </w:pPr>
          </w:p>
          <w:p w:rsidR="006E46CF" w:rsidRPr="009641E7" w:rsidRDefault="006E46CF" w:rsidP="00402677">
            <w:pPr>
              <w:numPr>
                <w:ilvl w:val="0"/>
                <w:numId w:val="13"/>
              </w:numPr>
              <w:rPr>
                <w:rFonts w:asciiTheme="minorHAnsi" w:hAnsiTheme="minorHAnsi" w:cstheme="minorHAnsi"/>
                <w:bCs/>
                <w:sz w:val="22"/>
                <w:szCs w:val="22"/>
              </w:rPr>
            </w:pPr>
            <w:r w:rsidRPr="009641E7">
              <w:rPr>
                <w:rFonts w:asciiTheme="minorHAnsi" w:hAnsiTheme="minorHAnsi" w:cstheme="minorHAnsi"/>
                <w:bCs/>
                <w:sz w:val="22"/>
                <w:szCs w:val="22"/>
              </w:rPr>
              <w:t>Regular requirements to use computer software to develop or create reports, documents, presentations</w:t>
            </w:r>
          </w:p>
          <w:p w:rsidR="006E46CF" w:rsidRPr="009641E7" w:rsidRDefault="006E46CF" w:rsidP="00402677">
            <w:pPr>
              <w:ind w:left="360"/>
              <w:rPr>
                <w:rFonts w:asciiTheme="minorHAnsi" w:hAnsiTheme="minorHAnsi" w:cstheme="minorHAnsi"/>
                <w:bCs/>
                <w:sz w:val="22"/>
                <w:szCs w:val="22"/>
              </w:rPr>
            </w:pPr>
          </w:p>
          <w:p w:rsidR="006E46CF" w:rsidRPr="009641E7" w:rsidRDefault="006E46CF" w:rsidP="00402677">
            <w:pPr>
              <w:numPr>
                <w:ilvl w:val="0"/>
                <w:numId w:val="13"/>
              </w:numPr>
              <w:rPr>
                <w:rFonts w:asciiTheme="minorHAnsi" w:hAnsiTheme="minorHAnsi" w:cstheme="minorHAnsi"/>
                <w:bCs/>
                <w:sz w:val="22"/>
                <w:szCs w:val="22"/>
              </w:rPr>
            </w:pPr>
            <w:r w:rsidRPr="009641E7">
              <w:rPr>
                <w:rFonts w:asciiTheme="minorHAnsi" w:hAnsiTheme="minorHAnsi" w:cstheme="minorHAnsi"/>
                <w:bCs/>
                <w:sz w:val="22"/>
                <w:szCs w:val="22"/>
              </w:rPr>
              <w:t>Multi associated software packages e.g. Power Point, Excel Databases, Internet, Word Processing packages, Record Keeping, E-Library/literature search</w:t>
            </w:r>
          </w:p>
          <w:p w:rsidR="006E46CF" w:rsidRPr="009641E7" w:rsidRDefault="006E46CF" w:rsidP="00402677">
            <w:pPr>
              <w:ind w:left="360"/>
              <w:rPr>
                <w:rFonts w:asciiTheme="minorHAnsi" w:hAnsiTheme="minorHAnsi" w:cstheme="minorHAnsi"/>
                <w:bCs/>
                <w:sz w:val="22"/>
                <w:szCs w:val="22"/>
              </w:rPr>
            </w:pPr>
          </w:p>
          <w:p w:rsidR="006E46CF" w:rsidRPr="009641E7" w:rsidRDefault="006E46CF" w:rsidP="00402677">
            <w:pPr>
              <w:numPr>
                <w:ilvl w:val="0"/>
                <w:numId w:val="13"/>
              </w:numPr>
              <w:rPr>
                <w:rFonts w:asciiTheme="minorHAnsi" w:hAnsiTheme="minorHAnsi" w:cstheme="minorHAnsi"/>
                <w:bCs/>
                <w:sz w:val="22"/>
                <w:szCs w:val="22"/>
              </w:rPr>
            </w:pPr>
            <w:r w:rsidRPr="009641E7">
              <w:rPr>
                <w:rFonts w:asciiTheme="minorHAnsi" w:hAnsiTheme="minorHAnsi" w:cstheme="minorHAnsi"/>
                <w:bCs/>
                <w:sz w:val="22"/>
                <w:szCs w:val="22"/>
              </w:rPr>
              <w:t>Multimedia systems and audio visual equipment</w:t>
            </w:r>
          </w:p>
          <w:p w:rsidR="006E46CF" w:rsidRPr="009641E7" w:rsidRDefault="006E46CF" w:rsidP="00402677">
            <w:pPr>
              <w:ind w:left="360"/>
              <w:rPr>
                <w:rFonts w:asciiTheme="minorHAnsi" w:hAnsiTheme="minorHAnsi" w:cstheme="minorHAnsi"/>
                <w:bCs/>
                <w:sz w:val="22"/>
                <w:szCs w:val="22"/>
              </w:rPr>
            </w:pPr>
          </w:p>
          <w:p w:rsidR="006E46CF" w:rsidRPr="009641E7" w:rsidRDefault="006E46CF" w:rsidP="00402677">
            <w:pPr>
              <w:numPr>
                <w:ilvl w:val="0"/>
                <w:numId w:val="13"/>
              </w:numPr>
              <w:rPr>
                <w:rFonts w:asciiTheme="minorHAnsi" w:hAnsiTheme="minorHAnsi" w:cstheme="minorHAnsi"/>
                <w:bCs/>
                <w:sz w:val="22"/>
                <w:szCs w:val="22"/>
              </w:rPr>
            </w:pPr>
            <w:r w:rsidRPr="009641E7">
              <w:rPr>
                <w:rFonts w:asciiTheme="minorHAnsi" w:hAnsiTheme="minorHAnsi" w:cstheme="minorHAnsi"/>
                <w:bCs/>
                <w:sz w:val="22"/>
                <w:szCs w:val="22"/>
              </w:rPr>
              <w:t>Medical and educational devices and programmes.</w:t>
            </w:r>
          </w:p>
          <w:p w:rsidR="00BB33CC" w:rsidRDefault="00BB33CC" w:rsidP="00402677">
            <w:pPr>
              <w:ind w:left="360"/>
              <w:rPr>
                <w:rFonts w:ascii="Arial" w:hAnsi="Arial"/>
                <w:sz w:val="22"/>
              </w:rPr>
            </w:pPr>
          </w:p>
          <w:p w:rsidR="00BB33CC" w:rsidRDefault="00BB33CC" w:rsidP="007B1433">
            <w:pPr>
              <w:rPr>
                <w:rFonts w:ascii="Arial" w:hAnsi="Arial"/>
                <w:sz w:val="22"/>
              </w:rPr>
            </w:pPr>
          </w:p>
          <w:p w:rsidR="00BB33CC" w:rsidRDefault="00BB33CC" w:rsidP="007B1433">
            <w:pPr>
              <w:rPr>
                <w:rFonts w:ascii="Arial" w:hAnsi="Arial"/>
                <w:sz w:val="22"/>
              </w:rPr>
            </w:pPr>
          </w:p>
        </w:tc>
        <w:tc>
          <w:tcPr>
            <w:tcW w:w="5245" w:type="dxa"/>
            <w:gridSpan w:val="2"/>
          </w:tcPr>
          <w:p w:rsidR="007B1433" w:rsidRDefault="007B1433" w:rsidP="007B1433">
            <w:pPr>
              <w:rPr>
                <w:rFonts w:ascii="Arial" w:hAnsi="Arial"/>
                <w:sz w:val="22"/>
              </w:rPr>
            </w:pPr>
          </w:p>
        </w:tc>
      </w:tr>
      <w:tr w:rsidR="007B1433" w:rsidRPr="009641E7" w:rsidTr="007B1433">
        <w:trPr>
          <w:gridAfter w:val="3"/>
          <w:wAfter w:w="6520" w:type="dxa"/>
        </w:trPr>
        <w:tc>
          <w:tcPr>
            <w:tcW w:w="10440" w:type="dxa"/>
          </w:tcPr>
          <w:p w:rsidR="007B1433" w:rsidRPr="009641E7" w:rsidRDefault="007B1433" w:rsidP="007B1433">
            <w:pPr>
              <w:rPr>
                <w:rFonts w:asciiTheme="minorHAnsi" w:hAnsiTheme="minorHAnsi" w:cstheme="minorHAnsi"/>
                <w:b/>
                <w:bCs/>
                <w:sz w:val="22"/>
                <w:szCs w:val="22"/>
              </w:rPr>
            </w:pPr>
            <w:r w:rsidRPr="009641E7">
              <w:rPr>
                <w:rFonts w:asciiTheme="minorHAnsi" w:hAnsiTheme="minorHAnsi" w:cstheme="minorHAnsi"/>
                <w:b/>
                <w:bCs/>
                <w:sz w:val="22"/>
                <w:szCs w:val="22"/>
              </w:rPr>
              <w:t>7b. SYSTEMS</w:t>
            </w:r>
          </w:p>
        </w:tc>
      </w:tr>
      <w:tr w:rsidR="007B1433" w:rsidRPr="009641E7" w:rsidTr="007B1433">
        <w:trPr>
          <w:gridAfter w:val="1"/>
          <w:wAfter w:w="1275" w:type="dxa"/>
        </w:trPr>
        <w:tc>
          <w:tcPr>
            <w:tcW w:w="10440" w:type="dxa"/>
          </w:tcPr>
          <w:p w:rsidR="006E46CF" w:rsidRPr="001A4485" w:rsidRDefault="006E46CF" w:rsidP="006E46CF">
            <w:pPr>
              <w:rPr>
                <w:rFonts w:ascii="Arial" w:hAnsi="Arial"/>
                <w:sz w:val="22"/>
              </w:rPr>
            </w:pPr>
          </w:p>
          <w:p w:rsidR="006E46CF" w:rsidRDefault="006E46CF" w:rsidP="007B1433">
            <w:pPr>
              <w:rPr>
                <w:rFonts w:ascii="Arial" w:hAnsi="Arial"/>
                <w:sz w:val="18"/>
              </w:rPr>
            </w:pPr>
          </w:p>
          <w:p w:rsidR="006E46CF" w:rsidRPr="009641E7" w:rsidRDefault="006E46CF" w:rsidP="006E46CF">
            <w:pPr>
              <w:rPr>
                <w:rFonts w:asciiTheme="minorHAnsi" w:hAnsiTheme="minorHAnsi" w:cstheme="minorHAnsi"/>
                <w:bCs/>
                <w:sz w:val="22"/>
                <w:szCs w:val="22"/>
              </w:rPr>
            </w:pPr>
            <w:r w:rsidRPr="009641E7">
              <w:rPr>
                <w:rFonts w:asciiTheme="minorHAnsi" w:hAnsiTheme="minorHAnsi" w:cstheme="minorHAnsi"/>
                <w:bCs/>
                <w:sz w:val="22"/>
                <w:szCs w:val="22"/>
              </w:rPr>
              <w:t>The post holder shall undertake to</w:t>
            </w:r>
            <w:r>
              <w:rPr>
                <w:rFonts w:asciiTheme="minorHAnsi" w:hAnsiTheme="minorHAnsi" w:cstheme="minorHAnsi"/>
                <w:bCs/>
                <w:sz w:val="22"/>
                <w:szCs w:val="22"/>
              </w:rPr>
              <w:t>:</w:t>
            </w:r>
          </w:p>
          <w:p w:rsidR="006E46CF" w:rsidRDefault="006E46CF" w:rsidP="006E46CF">
            <w:pPr>
              <w:numPr>
                <w:ilvl w:val="0"/>
                <w:numId w:val="16"/>
              </w:numPr>
              <w:spacing w:before="240" w:after="240"/>
              <w:rPr>
                <w:rFonts w:asciiTheme="minorHAnsi" w:hAnsiTheme="minorHAnsi" w:cstheme="minorHAnsi"/>
                <w:bCs/>
                <w:sz w:val="22"/>
                <w:szCs w:val="22"/>
              </w:rPr>
            </w:pPr>
            <w:r w:rsidRPr="009641E7">
              <w:rPr>
                <w:rFonts w:asciiTheme="minorHAnsi" w:hAnsiTheme="minorHAnsi" w:cstheme="minorHAnsi"/>
                <w:bCs/>
                <w:sz w:val="22"/>
                <w:szCs w:val="22"/>
              </w:rPr>
              <w:t xml:space="preserve">Demonstrate promotion and compliance  with policies and procedures in relation to harm free care, person centeredness, public protection, Data Protection Act, </w:t>
            </w:r>
            <w:proofErr w:type="spellStart"/>
            <w:r w:rsidRPr="009641E7">
              <w:rPr>
                <w:rFonts w:asciiTheme="minorHAnsi" w:hAnsiTheme="minorHAnsi" w:cstheme="minorHAnsi"/>
                <w:bCs/>
                <w:sz w:val="22"/>
                <w:szCs w:val="22"/>
              </w:rPr>
              <w:t>Caldicott</w:t>
            </w:r>
            <w:proofErr w:type="spellEnd"/>
            <w:r w:rsidRPr="009641E7">
              <w:rPr>
                <w:rFonts w:asciiTheme="minorHAnsi" w:hAnsiTheme="minorHAnsi" w:cstheme="minorHAnsi"/>
                <w:bCs/>
                <w:sz w:val="22"/>
                <w:szCs w:val="22"/>
              </w:rPr>
              <w:t xml:space="preserve"> guidelines and national and local guidelines and policies regarding confidentiality and access to medical records, use of the intranet and internet and email systems as they apply to self/team and work programme.</w:t>
            </w:r>
          </w:p>
          <w:p w:rsidR="006E46CF" w:rsidRDefault="006E46CF" w:rsidP="006E46CF">
            <w:pPr>
              <w:pStyle w:val="ListParagraph"/>
              <w:numPr>
                <w:ilvl w:val="0"/>
                <w:numId w:val="16"/>
              </w:numPr>
              <w:spacing w:before="240" w:after="240" w:line="240" w:lineRule="auto"/>
              <w:ind w:right="72"/>
              <w:rPr>
                <w:rFonts w:asciiTheme="minorHAnsi" w:hAnsiTheme="minorHAnsi" w:cstheme="minorHAnsi"/>
              </w:rPr>
            </w:pPr>
            <w:r>
              <w:rPr>
                <w:rFonts w:asciiTheme="minorHAnsi" w:hAnsiTheme="minorHAnsi" w:cstheme="minorHAnsi"/>
              </w:rPr>
              <w:t>Demonstrate appropriate use of</w:t>
            </w:r>
            <w:r w:rsidRPr="009641E7">
              <w:rPr>
                <w:rFonts w:asciiTheme="minorHAnsi" w:hAnsiTheme="minorHAnsi" w:cstheme="minorHAnsi"/>
              </w:rPr>
              <w:t xml:space="preserve"> systems including SCI-Diabetes, </w:t>
            </w:r>
            <w:proofErr w:type="spellStart"/>
            <w:r w:rsidRPr="009641E7">
              <w:rPr>
                <w:rFonts w:asciiTheme="minorHAnsi" w:hAnsiTheme="minorHAnsi" w:cstheme="minorHAnsi"/>
              </w:rPr>
              <w:t>Carelink</w:t>
            </w:r>
            <w:proofErr w:type="spellEnd"/>
            <w:r w:rsidRPr="009641E7">
              <w:rPr>
                <w:rFonts w:asciiTheme="minorHAnsi" w:hAnsiTheme="minorHAnsi" w:cstheme="minorHAnsi"/>
              </w:rPr>
              <w:t xml:space="preserve"> Pro, DEXCOM Clarity, </w:t>
            </w:r>
            <w:proofErr w:type="spellStart"/>
            <w:r w:rsidRPr="009641E7">
              <w:rPr>
                <w:rFonts w:asciiTheme="minorHAnsi" w:hAnsiTheme="minorHAnsi" w:cstheme="minorHAnsi"/>
              </w:rPr>
              <w:t>Glooko</w:t>
            </w:r>
            <w:proofErr w:type="spellEnd"/>
            <w:r w:rsidRPr="009641E7">
              <w:rPr>
                <w:rFonts w:asciiTheme="minorHAnsi" w:hAnsiTheme="minorHAnsi" w:cstheme="minorHAnsi"/>
              </w:rPr>
              <w:t xml:space="preserve">, TRAK, </w:t>
            </w:r>
            <w:proofErr w:type="spellStart"/>
            <w:proofErr w:type="gramStart"/>
            <w:r w:rsidRPr="009641E7">
              <w:rPr>
                <w:rFonts w:asciiTheme="minorHAnsi" w:hAnsiTheme="minorHAnsi" w:cstheme="minorHAnsi"/>
              </w:rPr>
              <w:t>Datix</w:t>
            </w:r>
            <w:proofErr w:type="spellEnd"/>
            <w:proofErr w:type="gramEnd"/>
            <w:r w:rsidRPr="009641E7">
              <w:rPr>
                <w:rFonts w:asciiTheme="minorHAnsi" w:hAnsiTheme="minorHAnsi" w:cstheme="minorHAnsi"/>
              </w:rPr>
              <w:t>. SSTS/</w:t>
            </w:r>
            <w:proofErr w:type="spellStart"/>
            <w:r w:rsidRPr="009641E7">
              <w:rPr>
                <w:rFonts w:asciiTheme="minorHAnsi" w:hAnsiTheme="minorHAnsi" w:cstheme="minorHAnsi"/>
              </w:rPr>
              <w:t>eExpenses</w:t>
            </w:r>
            <w:proofErr w:type="spellEnd"/>
            <w:r w:rsidRPr="009641E7">
              <w:rPr>
                <w:rFonts w:asciiTheme="minorHAnsi" w:hAnsiTheme="minorHAnsi" w:cstheme="minorHAnsi"/>
              </w:rPr>
              <w:t>. TURAS</w:t>
            </w:r>
            <w:r w:rsidR="003D0F34">
              <w:rPr>
                <w:rFonts w:asciiTheme="minorHAnsi" w:hAnsiTheme="minorHAnsi" w:cstheme="minorHAnsi"/>
              </w:rPr>
              <w:t>.  Scottish Study Group Register, Emails, telephone calls.</w:t>
            </w:r>
          </w:p>
          <w:p w:rsidR="006E46CF" w:rsidRPr="009641E7" w:rsidRDefault="006E46CF" w:rsidP="006E46CF">
            <w:pPr>
              <w:numPr>
                <w:ilvl w:val="0"/>
                <w:numId w:val="16"/>
              </w:numPr>
              <w:spacing w:before="240" w:after="240"/>
              <w:rPr>
                <w:rFonts w:asciiTheme="minorHAnsi" w:hAnsiTheme="minorHAnsi" w:cstheme="minorHAnsi"/>
                <w:bCs/>
                <w:sz w:val="22"/>
                <w:szCs w:val="22"/>
              </w:rPr>
            </w:pPr>
            <w:r w:rsidRPr="009641E7">
              <w:rPr>
                <w:rFonts w:asciiTheme="minorHAnsi" w:hAnsiTheme="minorHAnsi" w:cstheme="minorHAnsi"/>
                <w:bCs/>
                <w:sz w:val="22"/>
                <w:szCs w:val="22"/>
              </w:rPr>
              <w:t>Contribute to policy and service improvement proposals and development in respect to clinical practice and the standards within the Care Accreditation and Assurance framework</w:t>
            </w:r>
          </w:p>
          <w:p w:rsidR="006E46CF" w:rsidRPr="009641E7" w:rsidRDefault="006E46CF" w:rsidP="006E46CF">
            <w:pPr>
              <w:numPr>
                <w:ilvl w:val="0"/>
                <w:numId w:val="16"/>
              </w:numPr>
              <w:spacing w:before="240" w:after="240"/>
              <w:rPr>
                <w:rFonts w:asciiTheme="minorHAnsi" w:hAnsiTheme="minorHAnsi" w:cstheme="minorHAnsi"/>
                <w:bCs/>
                <w:sz w:val="22"/>
                <w:szCs w:val="22"/>
              </w:rPr>
            </w:pPr>
            <w:r w:rsidRPr="009641E7">
              <w:rPr>
                <w:rFonts w:asciiTheme="minorHAnsi" w:hAnsiTheme="minorHAnsi" w:cstheme="minorHAnsi"/>
                <w:bCs/>
                <w:sz w:val="22"/>
                <w:szCs w:val="22"/>
              </w:rPr>
              <w:t>Maintain accurate records and documentation in accordance with NMC and NHS GGCHB guidelines and Policies.</w:t>
            </w:r>
          </w:p>
          <w:p w:rsidR="006E46CF" w:rsidRPr="00FD145E" w:rsidRDefault="006E46CF" w:rsidP="007B1433">
            <w:pPr>
              <w:pStyle w:val="ListParagraph"/>
              <w:numPr>
                <w:ilvl w:val="0"/>
                <w:numId w:val="16"/>
              </w:numPr>
              <w:spacing w:before="240" w:after="240" w:line="240" w:lineRule="auto"/>
              <w:ind w:right="72"/>
              <w:rPr>
                <w:rFonts w:asciiTheme="minorHAnsi" w:hAnsiTheme="minorHAnsi" w:cstheme="minorHAnsi"/>
              </w:rPr>
            </w:pPr>
            <w:r w:rsidRPr="009641E7">
              <w:rPr>
                <w:rFonts w:asciiTheme="minorHAnsi" w:hAnsiTheme="minorHAnsi" w:cstheme="minorHAnsi"/>
                <w:bCs/>
              </w:rPr>
              <w:t>Comply with organisational requirements for a range of systems including e.g. recruitment and selection, payroll and budgets, sickness absence monitoring</w:t>
            </w:r>
            <w:r w:rsidR="003D0F34">
              <w:rPr>
                <w:rFonts w:asciiTheme="minorHAnsi" w:hAnsiTheme="minorHAnsi" w:cstheme="minorHAnsi"/>
                <w:bCs/>
              </w:rPr>
              <w:t>, electronic expenses claims</w:t>
            </w:r>
            <w:r w:rsidRPr="009641E7">
              <w:rPr>
                <w:rFonts w:asciiTheme="minorHAnsi" w:hAnsiTheme="minorHAnsi" w:cstheme="minorHAnsi"/>
                <w:bCs/>
              </w:rPr>
              <w:t xml:space="preserve"> and staff learning.</w:t>
            </w:r>
          </w:p>
          <w:p w:rsidR="006E46CF" w:rsidRDefault="006E46CF" w:rsidP="007B1433">
            <w:pPr>
              <w:rPr>
                <w:rFonts w:ascii="Arial" w:hAnsi="Arial"/>
                <w:sz w:val="18"/>
              </w:rPr>
            </w:pPr>
          </w:p>
          <w:p w:rsidR="006E46CF" w:rsidRDefault="006E46CF" w:rsidP="007B1433">
            <w:pPr>
              <w:rPr>
                <w:rFonts w:ascii="Arial" w:hAnsi="Arial"/>
                <w:sz w:val="18"/>
              </w:rPr>
            </w:pPr>
          </w:p>
        </w:tc>
        <w:tc>
          <w:tcPr>
            <w:tcW w:w="5245" w:type="dxa"/>
            <w:gridSpan w:val="2"/>
          </w:tcPr>
          <w:p w:rsidR="007B1433" w:rsidRDefault="007B1433" w:rsidP="007B1433">
            <w:pPr>
              <w:rPr>
                <w:rFonts w:ascii="Arial" w:hAnsi="Arial"/>
                <w:sz w:val="18"/>
              </w:rPr>
            </w:pPr>
          </w:p>
        </w:tc>
      </w:tr>
      <w:tr w:rsidR="007B1433" w:rsidRPr="009641E7" w:rsidTr="007B1433">
        <w:trPr>
          <w:gridAfter w:val="3"/>
          <w:wAfter w:w="6520" w:type="dxa"/>
        </w:trPr>
        <w:tc>
          <w:tcPr>
            <w:tcW w:w="10440" w:type="dxa"/>
          </w:tcPr>
          <w:p w:rsidR="007B1433" w:rsidRPr="009641E7" w:rsidRDefault="007B1433" w:rsidP="007B1433">
            <w:pPr>
              <w:rPr>
                <w:rFonts w:asciiTheme="minorHAnsi" w:hAnsiTheme="minorHAnsi" w:cstheme="minorHAnsi"/>
                <w:b/>
                <w:bCs/>
                <w:sz w:val="22"/>
                <w:szCs w:val="22"/>
              </w:rPr>
            </w:pPr>
            <w:r w:rsidRPr="009641E7">
              <w:rPr>
                <w:rFonts w:asciiTheme="minorHAnsi" w:hAnsiTheme="minorHAnsi" w:cstheme="minorHAnsi"/>
                <w:b/>
                <w:bCs/>
                <w:sz w:val="22"/>
                <w:szCs w:val="22"/>
              </w:rPr>
              <w:t>8.   DECISIONS AND JUDGEMENTS</w:t>
            </w:r>
          </w:p>
        </w:tc>
      </w:tr>
      <w:tr w:rsidR="007B1433" w:rsidRPr="009641E7" w:rsidTr="007B1433">
        <w:trPr>
          <w:gridAfter w:val="3"/>
          <w:wAfter w:w="6520" w:type="dxa"/>
        </w:trPr>
        <w:tc>
          <w:tcPr>
            <w:tcW w:w="10440" w:type="dxa"/>
          </w:tcPr>
          <w:p w:rsidR="007B1433" w:rsidRDefault="007B1433" w:rsidP="007B1433">
            <w:pPr>
              <w:rPr>
                <w:rFonts w:ascii="Arial" w:hAnsi="Arial"/>
                <w:sz w:val="18"/>
              </w:rPr>
            </w:pPr>
            <w:r>
              <w:rPr>
                <w:rFonts w:ascii="Arial" w:hAnsi="Arial"/>
                <w:sz w:val="18"/>
              </w:rPr>
              <w:t>Please describe the nature of supervision of the job, areas of discretion, and typical judgements made in the course of the job:</w:t>
            </w:r>
          </w:p>
          <w:p w:rsidR="007B1433" w:rsidRDefault="007B1433" w:rsidP="007B1433">
            <w:pPr>
              <w:rPr>
                <w:sz w:val="22"/>
              </w:rPr>
            </w:pPr>
          </w:p>
          <w:p w:rsidR="007B1433" w:rsidRPr="00CE12AA" w:rsidRDefault="00CE12AA" w:rsidP="00CE12AA">
            <w:pPr>
              <w:pStyle w:val="ListParagraph"/>
              <w:numPr>
                <w:ilvl w:val="0"/>
                <w:numId w:val="44"/>
              </w:numPr>
              <w:spacing w:line="240" w:lineRule="auto"/>
              <w:rPr>
                <w:rFonts w:asciiTheme="minorHAnsi" w:hAnsiTheme="minorHAnsi" w:cstheme="minorHAnsi"/>
              </w:rPr>
            </w:pPr>
            <w:r w:rsidRPr="00CE12AA">
              <w:rPr>
                <w:rFonts w:asciiTheme="minorHAnsi" w:hAnsiTheme="minorHAnsi" w:cstheme="minorHAnsi"/>
              </w:rPr>
              <w:t>A</w:t>
            </w:r>
            <w:r w:rsidR="007B1433" w:rsidRPr="00CE12AA">
              <w:rPr>
                <w:rFonts w:asciiTheme="minorHAnsi" w:hAnsiTheme="minorHAnsi" w:cstheme="minorHAnsi"/>
              </w:rPr>
              <w:t xml:space="preserve">s part of an MDT team has responsibility for </w:t>
            </w:r>
            <w:r w:rsidR="00467AD3">
              <w:rPr>
                <w:rFonts w:asciiTheme="minorHAnsi" w:hAnsiTheme="minorHAnsi" w:cstheme="minorHAnsi"/>
              </w:rPr>
              <w:t xml:space="preserve">care decisions for </w:t>
            </w:r>
            <w:r w:rsidR="007B1433" w:rsidRPr="00CE12AA">
              <w:rPr>
                <w:rFonts w:asciiTheme="minorHAnsi" w:hAnsiTheme="minorHAnsi" w:cstheme="minorHAnsi"/>
              </w:rPr>
              <w:t xml:space="preserve">own, predefined, caseload </w:t>
            </w:r>
          </w:p>
          <w:p w:rsidR="007B1433" w:rsidRPr="00CE12AA" w:rsidRDefault="007B1433" w:rsidP="00CE12AA">
            <w:pPr>
              <w:rPr>
                <w:rFonts w:asciiTheme="minorHAnsi" w:hAnsiTheme="minorHAnsi" w:cstheme="minorHAnsi"/>
                <w:color w:val="FF0000"/>
                <w:sz w:val="22"/>
                <w:szCs w:val="22"/>
              </w:rPr>
            </w:pPr>
          </w:p>
          <w:p w:rsidR="007B1433" w:rsidRPr="00CE12AA" w:rsidRDefault="007B1433" w:rsidP="00CE12AA">
            <w:pPr>
              <w:pStyle w:val="ListParagraph"/>
              <w:numPr>
                <w:ilvl w:val="0"/>
                <w:numId w:val="44"/>
              </w:numPr>
              <w:spacing w:line="240" w:lineRule="auto"/>
              <w:rPr>
                <w:rFonts w:asciiTheme="minorHAnsi" w:hAnsiTheme="minorHAnsi" w:cstheme="minorHAnsi"/>
              </w:rPr>
            </w:pPr>
            <w:r w:rsidRPr="00CE12AA">
              <w:rPr>
                <w:rFonts w:asciiTheme="minorHAnsi" w:hAnsiTheme="minorHAnsi" w:cstheme="minorHAnsi"/>
              </w:rPr>
              <w:t>Uses own initiative and acts independently within the bounds of existing knowledge and skills and is guided by policies and guidelines</w:t>
            </w:r>
          </w:p>
          <w:p w:rsidR="007B1433" w:rsidRPr="00CE12AA" w:rsidRDefault="007B1433" w:rsidP="00CE12AA">
            <w:pPr>
              <w:rPr>
                <w:rFonts w:asciiTheme="minorHAnsi" w:hAnsiTheme="minorHAnsi" w:cstheme="minorHAnsi"/>
                <w:color w:val="FF0000"/>
                <w:sz w:val="22"/>
                <w:szCs w:val="22"/>
              </w:rPr>
            </w:pPr>
          </w:p>
          <w:p w:rsidR="007B1433" w:rsidRPr="00CE12AA" w:rsidRDefault="007B1433" w:rsidP="00CE12AA">
            <w:pPr>
              <w:pStyle w:val="ListParagraph"/>
              <w:numPr>
                <w:ilvl w:val="0"/>
                <w:numId w:val="44"/>
              </w:numPr>
              <w:spacing w:line="240" w:lineRule="auto"/>
              <w:rPr>
                <w:rFonts w:asciiTheme="minorHAnsi" w:hAnsiTheme="minorHAnsi" w:cstheme="minorHAnsi"/>
              </w:rPr>
            </w:pPr>
            <w:r w:rsidRPr="00CE12AA">
              <w:rPr>
                <w:rFonts w:asciiTheme="minorHAnsi" w:hAnsiTheme="minorHAnsi" w:cstheme="minorHAnsi"/>
              </w:rPr>
              <w:t xml:space="preserve">With supervision, manages, organises and prioritises individual caseload, according to the needs of the service </w:t>
            </w:r>
          </w:p>
          <w:p w:rsidR="007B1433" w:rsidRPr="00CE12AA" w:rsidRDefault="007B1433" w:rsidP="00CE12AA">
            <w:pPr>
              <w:rPr>
                <w:rFonts w:asciiTheme="minorHAnsi" w:hAnsiTheme="minorHAnsi" w:cstheme="minorHAnsi"/>
                <w:sz w:val="22"/>
                <w:szCs w:val="22"/>
              </w:rPr>
            </w:pPr>
          </w:p>
          <w:p w:rsidR="007B1433" w:rsidRPr="00CE12AA" w:rsidRDefault="007B1433" w:rsidP="00CE12AA">
            <w:pPr>
              <w:pStyle w:val="ListParagraph"/>
              <w:numPr>
                <w:ilvl w:val="0"/>
                <w:numId w:val="44"/>
              </w:numPr>
              <w:spacing w:line="240" w:lineRule="auto"/>
              <w:rPr>
                <w:rFonts w:asciiTheme="minorHAnsi" w:hAnsiTheme="minorHAnsi" w:cstheme="minorHAnsi"/>
              </w:rPr>
            </w:pPr>
            <w:r w:rsidRPr="00CE12AA">
              <w:rPr>
                <w:rFonts w:asciiTheme="minorHAnsi" w:hAnsiTheme="minorHAnsi" w:cstheme="minorHAnsi"/>
              </w:rPr>
              <w:t>When competent will be responsible for alteration of insulin doses in accordance with local guidelines.</w:t>
            </w:r>
          </w:p>
          <w:p w:rsidR="007B1433" w:rsidRPr="00CE12AA" w:rsidRDefault="007B1433" w:rsidP="00CE12AA">
            <w:pPr>
              <w:rPr>
                <w:rFonts w:asciiTheme="minorHAnsi" w:hAnsiTheme="minorHAnsi" w:cstheme="minorHAnsi"/>
                <w:sz w:val="22"/>
                <w:szCs w:val="22"/>
              </w:rPr>
            </w:pPr>
          </w:p>
          <w:p w:rsidR="007B1433" w:rsidRPr="00CE12AA" w:rsidRDefault="007B1433" w:rsidP="00CE12AA">
            <w:pPr>
              <w:pStyle w:val="ListParagraph"/>
              <w:numPr>
                <w:ilvl w:val="0"/>
                <w:numId w:val="44"/>
              </w:numPr>
              <w:spacing w:line="240" w:lineRule="auto"/>
              <w:rPr>
                <w:rFonts w:asciiTheme="minorHAnsi" w:hAnsiTheme="minorHAnsi" w:cstheme="minorHAnsi"/>
              </w:rPr>
            </w:pPr>
            <w:r w:rsidRPr="00CE12AA">
              <w:rPr>
                <w:rFonts w:asciiTheme="minorHAnsi" w:hAnsiTheme="minorHAnsi" w:cstheme="minorHAnsi"/>
              </w:rPr>
              <w:t>Recognise when hospital admission required and make appropriate referral.</w:t>
            </w:r>
          </w:p>
          <w:p w:rsidR="007B1433" w:rsidRPr="00CE12AA" w:rsidRDefault="007B1433" w:rsidP="00CE12AA">
            <w:pPr>
              <w:rPr>
                <w:rFonts w:asciiTheme="minorHAnsi" w:hAnsiTheme="minorHAnsi" w:cstheme="minorHAnsi"/>
                <w:sz w:val="22"/>
                <w:szCs w:val="22"/>
              </w:rPr>
            </w:pPr>
          </w:p>
          <w:p w:rsidR="007B1433" w:rsidRPr="00CE12AA" w:rsidRDefault="007B1433" w:rsidP="00CE12AA">
            <w:pPr>
              <w:pStyle w:val="ListParagraph"/>
              <w:numPr>
                <w:ilvl w:val="0"/>
                <w:numId w:val="44"/>
              </w:numPr>
              <w:spacing w:line="240" w:lineRule="auto"/>
              <w:rPr>
                <w:rFonts w:asciiTheme="minorHAnsi" w:hAnsiTheme="minorHAnsi" w:cstheme="minorHAnsi"/>
              </w:rPr>
            </w:pPr>
            <w:r w:rsidRPr="00CE12AA">
              <w:rPr>
                <w:rFonts w:asciiTheme="minorHAnsi" w:hAnsiTheme="minorHAnsi" w:cstheme="minorHAnsi"/>
              </w:rPr>
              <w:t>Uses clinical expertise to assess, plan, implement and evaluate various programmes of care.</w:t>
            </w:r>
          </w:p>
          <w:p w:rsidR="007B1433" w:rsidRPr="00CE12AA" w:rsidRDefault="007B1433" w:rsidP="00CE12AA">
            <w:pPr>
              <w:rPr>
                <w:rFonts w:asciiTheme="minorHAnsi" w:hAnsiTheme="minorHAnsi" w:cstheme="minorHAnsi"/>
                <w:sz w:val="22"/>
                <w:szCs w:val="22"/>
              </w:rPr>
            </w:pPr>
          </w:p>
          <w:p w:rsidR="007B1433" w:rsidRPr="00CE12AA" w:rsidRDefault="007B1433" w:rsidP="00CE12AA">
            <w:pPr>
              <w:pStyle w:val="BodyText2"/>
              <w:numPr>
                <w:ilvl w:val="0"/>
                <w:numId w:val="44"/>
              </w:numPr>
              <w:spacing w:line="240" w:lineRule="auto"/>
              <w:rPr>
                <w:rFonts w:asciiTheme="minorHAnsi" w:hAnsiTheme="minorHAnsi" w:cstheme="minorHAnsi"/>
                <w:sz w:val="22"/>
                <w:szCs w:val="22"/>
              </w:rPr>
            </w:pPr>
            <w:r w:rsidRPr="00CE12AA">
              <w:rPr>
                <w:rFonts w:asciiTheme="minorHAnsi" w:hAnsiTheme="minorHAnsi" w:cstheme="minorHAnsi"/>
                <w:sz w:val="22"/>
                <w:szCs w:val="22"/>
              </w:rPr>
              <w:t>Using skills, knowledge and experience acts within defined guidelines and policies when offering specialist advice to general paediatric staff including medical, nursing and allied health professionals.</w:t>
            </w:r>
          </w:p>
          <w:p w:rsidR="007B1433" w:rsidRPr="00CE12AA" w:rsidRDefault="007B1433" w:rsidP="00CE12AA">
            <w:pPr>
              <w:pStyle w:val="BodyText2"/>
              <w:spacing w:line="240" w:lineRule="auto"/>
              <w:rPr>
                <w:rFonts w:asciiTheme="minorHAnsi" w:hAnsiTheme="minorHAnsi" w:cstheme="minorHAnsi"/>
                <w:sz w:val="22"/>
                <w:szCs w:val="22"/>
              </w:rPr>
            </w:pPr>
          </w:p>
          <w:p w:rsidR="007B1433" w:rsidRPr="00CE12AA" w:rsidRDefault="007B1433" w:rsidP="00CE12AA">
            <w:pPr>
              <w:pStyle w:val="BodyText2"/>
              <w:numPr>
                <w:ilvl w:val="0"/>
                <w:numId w:val="44"/>
              </w:numPr>
              <w:spacing w:line="240" w:lineRule="auto"/>
              <w:rPr>
                <w:rFonts w:asciiTheme="minorHAnsi" w:hAnsiTheme="minorHAnsi" w:cstheme="minorHAnsi"/>
                <w:sz w:val="22"/>
                <w:szCs w:val="22"/>
              </w:rPr>
            </w:pPr>
            <w:r w:rsidRPr="00CE12AA">
              <w:rPr>
                <w:rFonts w:asciiTheme="minorHAnsi" w:hAnsiTheme="minorHAnsi" w:cstheme="minorHAnsi"/>
                <w:sz w:val="22"/>
                <w:szCs w:val="22"/>
              </w:rPr>
              <w:t xml:space="preserve">Reports to Clinical Nurse </w:t>
            </w:r>
            <w:r w:rsidR="00467AD3">
              <w:rPr>
                <w:rFonts w:asciiTheme="minorHAnsi" w:hAnsiTheme="minorHAnsi" w:cstheme="minorHAnsi"/>
                <w:sz w:val="22"/>
                <w:szCs w:val="22"/>
              </w:rPr>
              <w:t>Specialist Band 7 or Team Lead</w:t>
            </w:r>
            <w:r w:rsidRPr="00CE12AA">
              <w:rPr>
                <w:rFonts w:asciiTheme="minorHAnsi" w:hAnsiTheme="minorHAnsi" w:cstheme="minorHAnsi"/>
                <w:sz w:val="22"/>
                <w:szCs w:val="22"/>
              </w:rPr>
              <w:t xml:space="preserve"> on day to day clinical matters </w:t>
            </w:r>
          </w:p>
          <w:p w:rsidR="007B1433" w:rsidRDefault="007B1433" w:rsidP="007B1433">
            <w:pPr>
              <w:rPr>
                <w:rFonts w:ascii="Arial" w:hAnsi="Arial"/>
                <w:sz w:val="22"/>
              </w:rPr>
            </w:pPr>
          </w:p>
          <w:p w:rsidR="007B1433" w:rsidRPr="009641E7" w:rsidRDefault="007B1433" w:rsidP="00467AD3">
            <w:pPr>
              <w:ind w:right="-108"/>
              <w:rPr>
                <w:rFonts w:asciiTheme="minorHAnsi" w:hAnsiTheme="minorHAnsi" w:cstheme="minorHAnsi"/>
                <w:sz w:val="22"/>
                <w:szCs w:val="22"/>
              </w:rPr>
            </w:pPr>
          </w:p>
        </w:tc>
      </w:tr>
      <w:tr w:rsidR="007B1433" w:rsidRPr="009641E7" w:rsidTr="007B1433">
        <w:trPr>
          <w:gridAfter w:val="3"/>
          <w:wAfter w:w="6520" w:type="dxa"/>
        </w:trPr>
        <w:tc>
          <w:tcPr>
            <w:tcW w:w="10440" w:type="dxa"/>
          </w:tcPr>
          <w:p w:rsidR="007B1433" w:rsidRPr="009641E7" w:rsidRDefault="007B1433" w:rsidP="007B1433">
            <w:pPr>
              <w:rPr>
                <w:rFonts w:asciiTheme="minorHAnsi" w:hAnsiTheme="minorHAnsi" w:cstheme="minorHAnsi"/>
                <w:b/>
                <w:bCs/>
                <w:sz w:val="22"/>
                <w:szCs w:val="22"/>
              </w:rPr>
            </w:pPr>
            <w:r w:rsidRPr="009641E7">
              <w:rPr>
                <w:rFonts w:asciiTheme="minorHAnsi" w:hAnsiTheme="minorHAnsi" w:cstheme="minorHAnsi"/>
                <w:b/>
                <w:bCs/>
                <w:sz w:val="22"/>
                <w:szCs w:val="22"/>
              </w:rPr>
              <w:lastRenderedPageBreak/>
              <w:t>9.   COMMUNICATIONS AND RELATIONSHIPS</w:t>
            </w:r>
          </w:p>
        </w:tc>
      </w:tr>
      <w:tr w:rsidR="007B1433" w:rsidRPr="009641E7" w:rsidTr="007B1433">
        <w:tc>
          <w:tcPr>
            <w:tcW w:w="10440" w:type="dxa"/>
          </w:tcPr>
          <w:p w:rsidR="007B1433" w:rsidRDefault="007B1433" w:rsidP="007B1433">
            <w:pPr>
              <w:rPr>
                <w:rFonts w:ascii="Arial" w:hAnsi="Arial"/>
                <w:sz w:val="18"/>
              </w:rPr>
            </w:pPr>
          </w:p>
          <w:p w:rsidR="00CE12AA" w:rsidRPr="00663685" w:rsidRDefault="00CE12AA" w:rsidP="00663685">
            <w:pPr>
              <w:pStyle w:val="ListParagraph"/>
              <w:numPr>
                <w:ilvl w:val="0"/>
                <w:numId w:val="45"/>
              </w:numPr>
              <w:spacing w:after="0" w:line="240" w:lineRule="auto"/>
              <w:rPr>
                <w:rFonts w:asciiTheme="minorHAnsi" w:hAnsiTheme="minorHAnsi" w:cstheme="minorHAnsi"/>
              </w:rPr>
            </w:pPr>
            <w:r w:rsidRPr="00663685">
              <w:rPr>
                <w:rFonts w:asciiTheme="minorHAnsi" w:hAnsiTheme="minorHAnsi" w:cstheme="minorHAnsi"/>
              </w:rPr>
              <w:t>Providing information and support to empower patients, relatives and carers in the self- management of diabetes.</w:t>
            </w:r>
          </w:p>
          <w:p w:rsidR="00CE12AA" w:rsidRPr="00663685" w:rsidRDefault="00CE12AA" w:rsidP="00663685">
            <w:pPr>
              <w:rPr>
                <w:rFonts w:asciiTheme="minorHAnsi" w:hAnsiTheme="minorHAnsi" w:cstheme="minorHAnsi"/>
                <w:sz w:val="22"/>
              </w:rPr>
            </w:pPr>
          </w:p>
          <w:p w:rsidR="00CE12AA" w:rsidRPr="00663685" w:rsidRDefault="00CE12AA" w:rsidP="00663685">
            <w:pPr>
              <w:pStyle w:val="ListParagraph"/>
              <w:numPr>
                <w:ilvl w:val="0"/>
                <w:numId w:val="45"/>
              </w:numPr>
              <w:spacing w:after="0" w:line="240" w:lineRule="auto"/>
              <w:rPr>
                <w:rFonts w:asciiTheme="minorHAnsi" w:hAnsiTheme="minorHAnsi" w:cstheme="minorHAnsi"/>
              </w:rPr>
            </w:pPr>
            <w:r w:rsidRPr="00663685">
              <w:rPr>
                <w:rFonts w:asciiTheme="minorHAnsi" w:hAnsiTheme="minorHAnsi" w:cstheme="minorHAnsi"/>
              </w:rPr>
              <w:t>Support</w:t>
            </w:r>
            <w:r w:rsidR="00467AD3">
              <w:rPr>
                <w:rFonts w:asciiTheme="minorHAnsi" w:hAnsiTheme="minorHAnsi" w:cstheme="minorHAnsi"/>
              </w:rPr>
              <w:t>,</w:t>
            </w:r>
            <w:r w:rsidRPr="00663685">
              <w:rPr>
                <w:rFonts w:asciiTheme="minorHAnsi" w:hAnsiTheme="minorHAnsi" w:cstheme="minorHAnsi"/>
              </w:rPr>
              <w:t xml:space="preserve"> and as part of the MDT participate</w:t>
            </w:r>
            <w:r w:rsidR="00467AD3">
              <w:rPr>
                <w:rFonts w:asciiTheme="minorHAnsi" w:hAnsiTheme="minorHAnsi" w:cstheme="minorHAnsi"/>
              </w:rPr>
              <w:t>s</w:t>
            </w:r>
            <w:r w:rsidRPr="00663685">
              <w:rPr>
                <w:rFonts w:asciiTheme="minorHAnsi" w:hAnsiTheme="minorHAnsi" w:cstheme="minorHAnsi"/>
              </w:rPr>
              <w:t xml:space="preserve"> in the formulation of off duty, annual leave, peer support, service development and supervision</w:t>
            </w:r>
          </w:p>
          <w:p w:rsidR="00CE12AA" w:rsidRPr="00663685" w:rsidRDefault="00CE12AA" w:rsidP="00663685">
            <w:pPr>
              <w:rPr>
                <w:rFonts w:asciiTheme="minorHAnsi" w:hAnsiTheme="minorHAnsi" w:cstheme="minorHAnsi"/>
                <w:sz w:val="22"/>
              </w:rPr>
            </w:pPr>
          </w:p>
          <w:p w:rsidR="00CE12AA" w:rsidRPr="00663685" w:rsidRDefault="00CE12AA" w:rsidP="00663685">
            <w:pPr>
              <w:pStyle w:val="ListParagraph"/>
              <w:numPr>
                <w:ilvl w:val="0"/>
                <w:numId w:val="45"/>
              </w:numPr>
              <w:spacing w:after="0" w:line="240" w:lineRule="auto"/>
              <w:rPr>
                <w:rFonts w:asciiTheme="minorHAnsi" w:hAnsiTheme="minorHAnsi" w:cstheme="minorHAnsi"/>
              </w:rPr>
            </w:pPr>
            <w:r w:rsidRPr="00663685">
              <w:rPr>
                <w:rFonts w:asciiTheme="minorHAnsi" w:hAnsiTheme="minorHAnsi" w:cstheme="minorHAnsi"/>
              </w:rPr>
              <w:t>As part of the MDT Clinical work and participate in the development of guidelines provision of specialist knowledge and advice</w:t>
            </w:r>
          </w:p>
          <w:p w:rsidR="00CE12AA" w:rsidRPr="00663685" w:rsidRDefault="00CE12AA" w:rsidP="00663685">
            <w:pPr>
              <w:rPr>
                <w:rFonts w:asciiTheme="minorHAnsi" w:hAnsiTheme="minorHAnsi" w:cstheme="minorHAnsi"/>
                <w:sz w:val="22"/>
              </w:rPr>
            </w:pPr>
          </w:p>
          <w:p w:rsidR="00CE12AA" w:rsidRPr="00663685" w:rsidRDefault="00CE12AA" w:rsidP="00663685">
            <w:pPr>
              <w:pStyle w:val="ListParagraph"/>
              <w:numPr>
                <w:ilvl w:val="0"/>
                <w:numId w:val="45"/>
              </w:numPr>
              <w:spacing w:after="0" w:line="240" w:lineRule="auto"/>
              <w:rPr>
                <w:rFonts w:asciiTheme="minorHAnsi" w:hAnsiTheme="minorHAnsi" w:cstheme="minorHAnsi"/>
              </w:rPr>
            </w:pPr>
            <w:r w:rsidRPr="00663685">
              <w:rPr>
                <w:rFonts w:asciiTheme="minorHAnsi" w:hAnsiTheme="minorHAnsi" w:cstheme="minorHAnsi"/>
              </w:rPr>
              <w:t xml:space="preserve">Act as a clinical resource for students, trainees and ward based staff </w:t>
            </w:r>
            <w:r w:rsidR="00204714" w:rsidRPr="00663685">
              <w:rPr>
                <w:rFonts w:asciiTheme="minorHAnsi" w:hAnsiTheme="minorHAnsi" w:cstheme="minorHAnsi"/>
              </w:rPr>
              <w:t xml:space="preserve">providing </w:t>
            </w:r>
            <w:r w:rsidRPr="00663685">
              <w:rPr>
                <w:rFonts w:asciiTheme="minorHAnsi" w:hAnsiTheme="minorHAnsi" w:cstheme="minorHAnsi"/>
              </w:rPr>
              <w:t>specialist knowledge and advice</w:t>
            </w:r>
          </w:p>
          <w:p w:rsidR="00CE12AA" w:rsidRPr="00663685" w:rsidRDefault="00CE12AA" w:rsidP="00663685">
            <w:pPr>
              <w:rPr>
                <w:rFonts w:asciiTheme="minorHAnsi" w:hAnsiTheme="minorHAnsi" w:cstheme="minorHAnsi"/>
                <w:sz w:val="22"/>
              </w:rPr>
            </w:pPr>
          </w:p>
          <w:p w:rsidR="00CE12AA" w:rsidRPr="00663685" w:rsidRDefault="00204714" w:rsidP="00663685">
            <w:pPr>
              <w:pStyle w:val="ListParagraph"/>
              <w:numPr>
                <w:ilvl w:val="0"/>
                <w:numId w:val="45"/>
              </w:numPr>
              <w:spacing w:after="0" w:line="240" w:lineRule="auto"/>
              <w:rPr>
                <w:rFonts w:asciiTheme="minorHAnsi" w:hAnsiTheme="minorHAnsi" w:cstheme="minorHAnsi"/>
              </w:rPr>
            </w:pPr>
            <w:r w:rsidRPr="00663685">
              <w:rPr>
                <w:rFonts w:asciiTheme="minorHAnsi" w:hAnsiTheme="minorHAnsi" w:cstheme="minorHAnsi"/>
              </w:rPr>
              <w:t>As part of the Diabetes Team provide</w:t>
            </w:r>
            <w:r w:rsidR="00467AD3">
              <w:rPr>
                <w:rFonts w:asciiTheme="minorHAnsi" w:hAnsiTheme="minorHAnsi" w:cstheme="minorHAnsi"/>
              </w:rPr>
              <w:t xml:space="preserve"> evaluation and</w:t>
            </w:r>
            <w:r w:rsidRPr="00663685">
              <w:rPr>
                <w:rFonts w:asciiTheme="minorHAnsi" w:hAnsiTheme="minorHAnsi" w:cstheme="minorHAnsi"/>
              </w:rPr>
              <w:t xml:space="preserve"> reports of patient progress and</w:t>
            </w:r>
            <w:r w:rsidR="00CE12AA" w:rsidRPr="00663685">
              <w:rPr>
                <w:rFonts w:asciiTheme="minorHAnsi" w:hAnsiTheme="minorHAnsi" w:cstheme="minorHAnsi"/>
              </w:rPr>
              <w:t xml:space="preserve"> referral</w:t>
            </w:r>
            <w:r w:rsidRPr="00663685">
              <w:rPr>
                <w:rFonts w:asciiTheme="minorHAnsi" w:hAnsiTheme="minorHAnsi" w:cstheme="minorHAnsi"/>
              </w:rPr>
              <w:t xml:space="preserve"> to appropriate members of the MDT</w:t>
            </w:r>
          </w:p>
          <w:p w:rsidR="00CE12AA" w:rsidRPr="00663685" w:rsidRDefault="00CE12AA" w:rsidP="00663685">
            <w:pPr>
              <w:rPr>
                <w:rFonts w:asciiTheme="minorHAnsi" w:hAnsiTheme="minorHAnsi" w:cstheme="minorHAnsi"/>
                <w:sz w:val="22"/>
              </w:rPr>
            </w:pPr>
          </w:p>
          <w:p w:rsidR="00CE12AA" w:rsidRPr="00663685" w:rsidRDefault="00204714" w:rsidP="00663685">
            <w:pPr>
              <w:pStyle w:val="ListParagraph"/>
              <w:numPr>
                <w:ilvl w:val="0"/>
                <w:numId w:val="45"/>
              </w:numPr>
              <w:spacing w:after="0" w:line="240" w:lineRule="auto"/>
              <w:rPr>
                <w:rFonts w:asciiTheme="minorHAnsi" w:hAnsiTheme="minorHAnsi" w:cstheme="minorHAnsi"/>
              </w:rPr>
            </w:pPr>
            <w:r w:rsidRPr="00663685">
              <w:rPr>
                <w:rFonts w:asciiTheme="minorHAnsi" w:hAnsiTheme="minorHAnsi" w:cstheme="minorHAnsi"/>
              </w:rPr>
              <w:t>Provision of regular liaison with administration staff around p</w:t>
            </w:r>
            <w:r w:rsidR="00CE12AA" w:rsidRPr="00663685">
              <w:rPr>
                <w:rFonts w:asciiTheme="minorHAnsi" w:hAnsiTheme="minorHAnsi" w:cstheme="minorHAnsi"/>
              </w:rPr>
              <w:t>atient related information, clinic appointments</w:t>
            </w:r>
            <w:r w:rsidRPr="00663685">
              <w:rPr>
                <w:rFonts w:asciiTheme="minorHAnsi" w:hAnsiTheme="minorHAnsi" w:cstheme="minorHAnsi"/>
              </w:rPr>
              <w:t xml:space="preserve"> and admin tasks required promoting effective service provision</w:t>
            </w:r>
            <w:r w:rsidR="00CE12AA" w:rsidRPr="00663685">
              <w:rPr>
                <w:rFonts w:asciiTheme="minorHAnsi" w:hAnsiTheme="minorHAnsi" w:cstheme="minorHAnsi"/>
              </w:rPr>
              <w:t>.</w:t>
            </w:r>
          </w:p>
          <w:p w:rsidR="00CE12AA" w:rsidRPr="00663685" w:rsidRDefault="00CE12AA" w:rsidP="00663685">
            <w:pPr>
              <w:rPr>
                <w:rFonts w:asciiTheme="minorHAnsi" w:hAnsiTheme="minorHAnsi" w:cstheme="minorHAnsi"/>
                <w:sz w:val="22"/>
              </w:rPr>
            </w:pPr>
          </w:p>
          <w:p w:rsidR="00CE12AA" w:rsidRPr="00663685" w:rsidRDefault="00204714" w:rsidP="00663685">
            <w:pPr>
              <w:pStyle w:val="ListParagraph"/>
              <w:numPr>
                <w:ilvl w:val="0"/>
                <w:numId w:val="45"/>
              </w:numPr>
              <w:spacing w:after="0" w:line="240" w:lineRule="auto"/>
              <w:rPr>
                <w:rFonts w:asciiTheme="minorHAnsi" w:hAnsiTheme="minorHAnsi" w:cstheme="minorHAnsi"/>
              </w:rPr>
            </w:pPr>
            <w:r w:rsidRPr="00663685">
              <w:rPr>
                <w:rFonts w:asciiTheme="minorHAnsi" w:hAnsiTheme="minorHAnsi" w:cstheme="minorHAnsi"/>
              </w:rPr>
              <w:t>Provision of regular communication and support for more extended</w:t>
            </w:r>
            <w:r w:rsidR="00E07636" w:rsidRPr="00663685">
              <w:rPr>
                <w:rFonts w:asciiTheme="minorHAnsi" w:hAnsiTheme="minorHAnsi" w:cstheme="minorHAnsi"/>
              </w:rPr>
              <w:t xml:space="preserve"> HCP and partnership colleagues </w:t>
            </w:r>
            <w:proofErr w:type="spellStart"/>
            <w:r w:rsidRPr="00663685">
              <w:rPr>
                <w:rFonts w:asciiTheme="minorHAnsi" w:hAnsiTheme="minorHAnsi" w:cstheme="minorHAnsi"/>
              </w:rPr>
              <w:t>ie</w:t>
            </w:r>
            <w:proofErr w:type="spellEnd"/>
            <w:r w:rsidRPr="00663685">
              <w:rPr>
                <w:rFonts w:asciiTheme="minorHAnsi" w:hAnsiTheme="minorHAnsi" w:cstheme="minorHAnsi"/>
              </w:rPr>
              <w:t xml:space="preserve"> psychology, psychiatry, </w:t>
            </w:r>
            <w:proofErr w:type="spellStart"/>
            <w:r w:rsidR="00E07636" w:rsidRPr="00663685">
              <w:rPr>
                <w:rFonts w:asciiTheme="minorHAnsi" w:hAnsiTheme="minorHAnsi" w:cstheme="minorHAnsi"/>
              </w:rPr>
              <w:t>Gp</w:t>
            </w:r>
            <w:proofErr w:type="spellEnd"/>
            <w:r w:rsidR="00E07636" w:rsidRPr="00663685">
              <w:rPr>
                <w:rFonts w:asciiTheme="minorHAnsi" w:hAnsiTheme="minorHAnsi" w:cstheme="minorHAnsi"/>
              </w:rPr>
              <w:t xml:space="preserve">, </w:t>
            </w:r>
            <w:r w:rsidRPr="00663685">
              <w:rPr>
                <w:rFonts w:asciiTheme="minorHAnsi" w:hAnsiTheme="minorHAnsi" w:cstheme="minorHAnsi"/>
              </w:rPr>
              <w:t>social work around p</w:t>
            </w:r>
            <w:r w:rsidR="00CE12AA" w:rsidRPr="00663685">
              <w:rPr>
                <w:rFonts w:asciiTheme="minorHAnsi" w:hAnsiTheme="minorHAnsi" w:cstheme="minorHAnsi"/>
              </w:rPr>
              <w:t>atient referral</w:t>
            </w:r>
            <w:r w:rsidRPr="00663685">
              <w:rPr>
                <w:rFonts w:asciiTheme="minorHAnsi" w:hAnsiTheme="minorHAnsi" w:cstheme="minorHAnsi"/>
              </w:rPr>
              <w:t>s</w:t>
            </w:r>
            <w:r w:rsidR="00CE12AA" w:rsidRPr="00663685">
              <w:rPr>
                <w:rFonts w:asciiTheme="minorHAnsi" w:hAnsiTheme="minorHAnsi" w:cstheme="minorHAnsi"/>
              </w:rPr>
              <w:t xml:space="preserve"> and update</w:t>
            </w:r>
            <w:r w:rsidRPr="00663685">
              <w:rPr>
                <w:rFonts w:asciiTheme="minorHAnsi" w:hAnsiTheme="minorHAnsi" w:cstheme="minorHAnsi"/>
              </w:rPr>
              <w:t>s</w:t>
            </w:r>
            <w:r w:rsidR="00CE12AA" w:rsidRPr="00663685">
              <w:rPr>
                <w:rFonts w:asciiTheme="minorHAnsi" w:hAnsiTheme="minorHAnsi" w:cstheme="minorHAnsi"/>
              </w:rPr>
              <w:t xml:space="preserve"> of patient progress.</w:t>
            </w:r>
          </w:p>
          <w:p w:rsidR="00CE12AA" w:rsidRPr="00663685" w:rsidRDefault="00CE12AA" w:rsidP="00663685">
            <w:pPr>
              <w:spacing w:after="240"/>
              <w:rPr>
                <w:rFonts w:asciiTheme="minorHAnsi" w:hAnsiTheme="minorHAnsi" w:cstheme="minorHAnsi"/>
                <w:sz w:val="22"/>
              </w:rPr>
            </w:pPr>
          </w:p>
          <w:p w:rsidR="00CE12AA" w:rsidRDefault="00204714" w:rsidP="00663685">
            <w:pPr>
              <w:pStyle w:val="ListParagraph"/>
              <w:numPr>
                <w:ilvl w:val="0"/>
                <w:numId w:val="45"/>
              </w:numPr>
              <w:spacing w:after="240" w:line="240" w:lineRule="auto"/>
              <w:rPr>
                <w:rFonts w:asciiTheme="minorHAnsi" w:hAnsiTheme="minorHAnsi" w:cstheme="minorHAnsi"/>
              </w:rPr>
            </w:pPr>
            <w:r w:rsidRPr="00663685">
              <w:rPr>
                <w:rFonts w:asciiTheme="minorHAnsi" w:hAnsiTheme="minorHAnsi" w:cstheme="minorHAnsi"/>
              </w:rPr>
              <w:lastRenderedPageBreak/>
              <w:t>Provision of support, training and advice in the m</w:t>
            </w:r>
            <w:r w:rsidR="00CE12AA" w:rsidRPr="00663685">
              <w:rPr>
                <w:rFonts w:asciiTheme="minorHAnsi" w:hAnsiTheme="minorHAnsi" w:cstheme="minorHAnsi"/>
              </w:rPr>
              <w:t>anagement of diabetes in school /care homes.</w:t>
            </w:r>
          </w:p>
          <w:p w:rsidR="00663685" w:rsidRPr="00663685" w:rsidRDefault="00663685" w:rsidP="00663685">
            <w:pPr>
              <w:pStyle w:val="ListParagraph"/>
              <w:spacing w:line="240" w:lineRule="auto"/>
              <w:rPr>
                <w:rFonts w:asciiTheme="minorHAnsi" w:hAnsiTheme="minorHAnsi" w:cstheme="minorHAnsi"/>
              </w:rPr>
            </w:pPr>
          </w:p>
          <w:p w:rsidR="00663685" w:rsidRPr="00663685" w:rsidRDefault="00663685" w:rsidP="00663685">
            <w:pPr>
              <w:pStyle w:val="ListParagraph"/>
              <w:spacing w:after="240" w:line="240" w:lineRule="auto"/>
              <w:rPr>
                <w:rFonts w:asciiTheme="minorHAnsi" w:hAnsiTheme="minorHAnsi" w:cstheme="minorHAnsi"/>
              </w:rPr>
            </w:pPr>
          </w:p>
          <w:p w:rsidR="00CE12AA" w:rsidRDefault="00204714" w:rsidP="00663685">
            <w:pPr>
              <w:pStyle w:val="ListParagraph"/>
              <w:numPr>
                <w:ilvl w:val="0"/>
                <w:numId w:val="45"/>
              </w:numPr>
              <w:spacing w:after="240" w:line="240" w:lineRule="auto"/>
              <w:rPr>
                <w:rFonts w:asciiTheme="minorHAnsi" w:hAnsiTheme="minorHAnsi" w:cstheme="minorHAnsi"/>
              </w:rPr>
            </w:pPr>
            <w:r w:rsidRPr="00663685">
              <w:rPr>
                <w:rFonts w:asciiTheme="minorHAnsi" w:hAnsiTheme="minorHAnsi" w:cstheme="minorHAnsi"/>
              </w:rPr>
              <w:t xml:space="preserve">Organise and provide patient referral and offer proactive </w:t>
            </w:r>
            <w:r w:rsidR="00CE12AA" w:rsidRPr="00663685">
              <w:rPr>
                <w:rFonts w:asciiTheme="minorHAnsi" w:hAnsiTheme="minorHAnsi" w:cstheme="minorHAnsi"/>
              </w:rPr>
              <w:t>involvement in individual cases and child protection issues</w:t>
            </w:r>
            <w:r w:rsidRPr="00663685">
              <w:rPr>
                <w:rFonts w:asciiTheme="minorHAnsi" w:hAnsiTheme="minorHAnsi" w:cstheme="minorHAnsi"/>
              </w:rPr>
              <w:t xml:space="preserve"> with social services/children’s reporter</w:t>
            </w:r>
          </w:p>
          <w:p w:rsidR="00663685" w:rsidRPr="00663685" w:rsidRDefault="00663685" w:rsidP="00663685">
            <w:pPr>
              <w:pStyle w:val="ListParagraph"/>
              <w:spacing w:after="240" w:line="240" w:lineRule="auto"/>
              <w:rPr>
                <w:rFonts w:asciiTheme="minorHAnsi" w:hAnsiTheme="minorHAnsi" w:cstheme="minorHAnsi"/>
              </w:rPr>
            </w:pPr>
          </w:p>
          <w:p w:rsidR="00663685" w:rsidRPr="00467AD3" w:rsidRDefault="00CE12AA" w:rsidP="00467AD3">
            <w:pPr>
              <w:pStyle w:val="ListParagraph"/>
              <w:numPr>
                <w:ilvl w:val="0"/>
                <w:numId w:val="45"/>
              </w:numPr>
              <w:spacing w:after="240" w:line="240" w:lineRule="auto"/>
              <w:rPr>
                <w:rFonts w:asciiTheme="minorHAnsi" w:hAnsiTheme="minorHAnsi" w:cstheme="minorHAnsi"/>
              </w:rPr>
            </w:pPr>
            <w:r w:rsidRPr="00663685">
              <w:rPr>
                <w:rFonts w:asciiTheme="minorHAnsi" w:hAnsiTheme="minorHAnsi" w:cstheme="minorHAnsi"/>
              </w:rPr>
              <w:t>Maintaining local patient records and local health related needs. Sharing ideas, new</w:t>
            </w:r>
            <w:r w:rsidR="00E07636" w:rsidRPr="00663685">
              <w:rPr>
                <w:rFonts w:asciiTheme="minorHAnsi" w:hAnsiTheme="minorHAnsi" w:cstheme="minorHAnsi"/>
              </w:rPr>
              <w:t xml:space="preserve"> developments and good practice and sharing where appropriate and advantageous with organisations </w:t>
            </w:r>
            <w:proofErr w:type="spellStart"/>
            <w:r w:rsidR="00E07636" w:rsidRPr="00663685">
              <w:rPr>
                <w:rFonts w:asciiTheme="minorHAnsi" w:hAnsiTheme="minorHAnsi" w:cstheme="minorHAnsi"/>
              </w:rPr>
              <w:t>ie</w:t>
            </w:r>
            <w:proofErr w:type="spellEnd"/>
            <w:r w:rsidR="00E07636" w:rsidRPr="00663685">
              <w:rPr>
                <w:rFonts w:asciiTheme="minorHAnsi" w:hAnsiTheme="minorHAnsi" w:cstheme="minorHAnsi"/>
              </w:rPr>
              <w:t>. management colleagues, MCN</w:t>
            </w:r>
          </w:p>
          <w:p w:rsidR="00663685" w:rsidRPr="00663685" w:rsidRDefault="00663685" w:rsidP="00663685">
            <w:pPr>
              <w:pStyle w:val="ListParagraph"/>
              <w:spacing w:after="240" w:line="240" w:lineRule="auto"/>
              <w:rPr>
                <w:rFonts w:asciiTheme="minorHAnsi" w:hAnsiTheme="minorHAnsi" w:cstheme="minorHAnsi"/>
              </w:rPr>
            </w:pPr>
          </w:p>
          <w:p w:rsidR="00CE12AA" w:rsidRPr="00467AD3" w:rsidRDefault="00CE12AA" w:rsidP="00CE12AA">
            <w:pPr>
              <w:pStyle w:val="ListParagraph"/>
              <w:numPr>
                <w:ilvl w:val="0"/>
                <w:numId w:val="45"/>
              </w:numPr>
              <w:spacing w:after="240"/>
              <w:rPr>
                <w:rFonts w:asciiTheme="minorHAnsi" w:hAnsiTheme="minorHAnsi" w:cstheme="minorHAnsi"/>
              </w:rPr>
            </w:pPr>
            <w:r w:rsidRPr="00663685">
              <w:rPr>
                <w:rFonts w:asciiTheme="minorHAnsi" w:hAnsiTheme="minorHAnsi" w:cstheme="minorHAnsi"/>
              </w:rPr>
              <w:t>Maintaining nat</w:t>
            </w:r>
            <w:r w:rsidR="00E07636" w:rsidRPr="00663685">
              <w:rPr>
                <w:rFonts w:asciiTheme="minorHAnsi" w:hAnsiTheme="minorHAnsi" w:cstheme="minorHAnsi"/>
              </w:rPr>
              <w:t>ional patient records via SCI-Diabetes for audit and monitoring purposes</w:t>
            </w:r>
          </w:p>
          <w:p w:rsidR="00663685" w:rsidRDefault="00663685" w:rsidP="00CE12AA">
            <w:pPr>
              <w:rPr>
                <w:rFonts w:ascii="Arial" w:hAnsi="Arial"/>
                <w:sz w:val="18"/>
              </w:rPr>
            </w:pPr>
          </w:p>
        </w:tc>
        <w:tc>
          <w:tcPr>
            <w:tcW w:w="3260" w:type="dxa"/>
          </w:tcPr>
          <w:p w:rsidR="007B1433" w:rsidRDefault="007B1433" w:rsidP="007B1433">
            <w:pPr>
              <w:rPr>
                <w:rFonts w:ascii="Arial" w:hAnsi="Arial"/>
                <w:sz w:val="18"/>
              </w:rPr>
            </w:pPr>
          </w:p>
        </w:tc>
        <w:tc>
          <w:tcPr>
            <w:tcW w:w="3260" w:type="dxa"/>
            <w:gridSpan w:val="2"/>
          </w:tcPr>
          <w:p w:rsidR="007B1433" w:rsidRDefault="007B1433" w:rsidP="007B1433">
            <w:pPr>
              <w:rPr>
                <w:rFonts w:ascii="Arial" w:hAnsi="Arial"/>
                <w:sz w:val="18"/>
              </w:rPr>
            </w:pPr>
            <w:r>
              <w:rPr>
                <w:rFonts w:ascii="Arial" w:hAnsi="Arial"/>
                <w:sz w:val="18"/>
              </w:rPr>
              <w:t>Any difficulties encountered:</w:t>
            </w:r>
          </w:p>
          <w:p w:rsidR="007B1433" w:rsidRDefault="007B1433" w:rsidP="007B1433">
            <w:pPr>
              <w:rPr>
                <w:rFonts w:ascii="Arial" w:hAnsi="Arial"/>
                <w:sz w:val="18"/>
              </w:rPr>
            </w:pPr>
          </w:p>
          <w:p w:rsidR="007B1433" w:rsidRDefault="007B1433" w:rsidP="007B1433">
            <w:pPr>
              <w:pStyle w:val="BodyText2"/>
            </w:pPr>
            <w:proofErr w:type="spellStart"/>
            <w:r>
              <w:t>Non compliance</w:t>
            </w:r>
            <w:proofErr w:type="spellEnd"/>
            <w:r>
              <w:t xml:space="preserve">, denial, lack of insight into condition and lack of motivation. </w:t>
            </w: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18"/>
              </w:rPr>
            </w:pPr>
          </w:p>
          <w:p w:rsidR="007B1433" w:rsidRDefault="007B1433" w:rsidP="007B1433">
            <w:pPr>
              <w:rPr>
                <w:rFonts w:ascii="Arial" w:hAnsi="Arial"/>
                <w:sz w:val="22"/>
              </w:rPr>
            </w:pPr>
          </w:p>
          <w:p w:rsidR="007B1433" w:rsidRDefault="007B1433" w:rsidP="007B1433">
            <w:pPr>
              <w:rPr>
                <w:rFonts w:ascii="Arial" w:hAnsi="Arial"/>
                <w:sz w:val="22"/>
              </w:rPr>
            </w:pPr>
          </w:p>
          <w:p w:rsidR="007B1433" w:rsidRDefault="007B1433" w:rsidP="007B1433">
            <w:pPr>
              <w:rPr>
                <w:rFonts w:ascii="Arial" w:hAnsi="Arial"/>
                <w:sz w:val="22"/>
              </w:rPr>
            </w:pPr>
          </w:p>
          <w:p w:rsidR="007B1433" w:rsidRDefault="007B1433" w:rsidP="007B1433">
            <w:pPr>
              <w:rPr>
                <w:rFonts w:ascii="Arial" w:hAnsi="Arial"/>
                <w:sz w:val="22"/>
              </w:rPr>
            </w:pPr>
          </w:p>
          <w:p w:rsidR="007B1433" w:rsidRDefault="007B1433" w:rsidP="007B1433">
            <w:pPr>
              <w:rPr>
                <w:rFonts w:ascii="Arial" w:hAnsi="Arial"/>
                <w:sz w:val="22"/>
              </w:rPr>
            </w:pPr>
            <w:r>
              <w:rPr>
                <w:rFonts w:ascii="Arial" w:hAnsi="Arial"/>
                <w:sz w:val="22"/>
              </w:rPr>
              <w:t>Patient confidentiality</w:t>
            </w:r>
          </w:p>
          <w:p w:rsidR="007B1433" w:rsidRDefault="007B1433" w:rsidP="007B1433">
            <w:pPr>
              <w:rPr>
                <w:rFonts w:ascii="Arial" w:hAnsi="Arial"/>
                <w:sz w:val="22"/>
              </w:rPr>
            </w:pPr>
          </w:p>
          <w:p w:rsidR="007B1433" w:rsidRDefault="007B1433" w:rsidP="007B1433">
            <w:pPr>
              <w:rPr>
                <w:rFonts w:ascii="Arial" w:hAnsi="Arial"/>
                <w:sz w:val="22"/>
              </w:rPr>
            </w:pPr>
            <w:r>
              <w:rPr>
                <w:rFonts w:ascii="Arial" w:hAnsi="Arial"/>
                <w:sz w:val="22"/>
              </w:rPr>
              <w:t>Patient confidentiality. Complicated and sensitive cases. Time consuming.</w:t>
            </w:r>
          </w:p>
          <w:p w:rsidR="007B1433" w:rsidRDefault="007B1433" w:rsidP="007B1433">
            <w:pPr>
              <w:rPr>
                <w:rFonts w:ascii="Arial" w:hAnsi="Arial"/>
                <w:sz w:val="22"/>
              </w:rPr>
            </w:pPr>
          </w:p>
          <w:p w:rsidR="007B1433" w:rsidRDefault="007B1433" w:rsidP="007B1433">
            <w:pPr>
              <w:rPr>
                <w:rFonts w:ascii="Arial" w:hAnsi="Arial"/>
                <w:sz w:val="18"/>
              </w:rPr>
            </w:pPr>
            <w:r>
              <w:rPr>
                <w:rFonts w:ascii="Arial" w:hAnsi="Arial"/>
                <w:sz w:val="22"/>
              </w:rPr>
              <w:t>Patient confidentiality</w:t>
            </w:r>
          </w:p>
          <w:p w:rsidR="007B1433" w:rsidRDefault="007B1433" w:rsidP="007B1433">
            <w:pPr>
              <w:rPr>
                <w:rFonts w:ascii="Arial" w:hAnsi="Arial"/>
                <w:sz w:val="18"/>
              </w:rPr>
            </w:pPr>
            <w:r>
              <w:rPr>
                <w:rFonts w:ascii="Arial" w:hAnsi="Arial"/>
                <w:sz w:val="18"/>
              </w:rPr>
              <w:t xml:space="preserve"> </w:t>
            </w:r>
          </w:p>
        </w:tc>
      </w:tr>
      <w:tr w:rsidR="007B1433" w:rsidRPr="009641E7" w:rsidTr="007B1433">
        <w:trPr>
          <w:gridAfter w:val="3"/>
          <w:wAfter w:w="6520" w:type="dxa"/>
        </w:trPr>
        <w:tc>
          <w:tcPr>
            <w:tcW w:w="10440" w:type="dxa"/>
          </w:tcPr>
          <w:p w:rsidR="007B1433" w:rsidRPr="009641E7" w:rsidRDefault="007B1433" w:rsidP="007B1433">
            <w:pPr>
              <w:rPr>
                <w:rFonts w:asciiTheme="minorHAnsi" w:hAnsiTheme="minorHAnsi" w:cstheme="minorHAnsi"/>
                <w:b/>
                <w:bCs/>
                <w:sz w:val="22"/>
                <w:szCs w:val="22"/>
              </w:rPr>
            </w:pPr>
            <w:r w:rsidRPr="009641E7">
              <w:rPr>
                <w:rFonts w:asciiTheme="minorHAnsi" w:hAnsiTheme="minorHAnsi" w:cstheme="minorHAnsi"/>
                <w:b/>
                <w:bCs/>
                <w:sz w:val="22"/>
                <w:szCs w:val="22"/>
              </w:rPr>
              <w:lastRenderedPageBreak/>
              <w:t>10. PHYSICAL, MENTAL, EMOTIONAL AND ENVIRONMENTAL DEMANDS OF THE JOB</w:t>
            </w:r>
          </w:p>
        </w:tc>
      </w:tr>
      <w:tr w:rsidR="00BB33CC" w:rsidRPr="009641E7" w:rsidTr="003E5A4A">
        <w:tc>
          <w:tcPr>
            <w:tcW w:w="10440" w:type="dxa"/>
          </w:tcPr>
          <w:p w:rsidR="00BB33CC" w:rsidRPr="00F83F91" w:rsidRDefault="00663685" w:rsidP="00BB33CC">
            <w:pPr>
              <w:rPr>
                <w:rFonts w:asciiTheme="minorHAnsi" w:hAnsiTheme="minorHAnsi" w:cstheme="minorHAnsi"/>
                <w:b/>
                <w:sz w:val="22"/>
                <w:szCs w:val="22"/>
              </w:rPr>
            </w:pPr>
            <w:r w:rsidRPr="00F83F91">
              <w:rPr>
                <w:rFonts w:asciiTheme="minorHAnsi" w:hAnsiTheme="minorHAnsi" w:cstheme="minorHAnsi"/>
                <w:b/>
                <w:sz w:val="22"/>
                <w:szCs w:val="22"/>
              </w:rPr>
              <w:t>Physical Demands:</w:t>
            </w:r>
          </w:p>
          <w:p w:rsidR="00663685" w:rsidRPr="00F83F91" w:rsidRDefault="00663685" w:rsidP="00BB33CC">
            <w:pPr>
              <w:rPr>
                <w:rFonts w:asciiTheme="minorHAnsi" w:hAnsiTheme="minorHAnsi" w:cstheme="minorHAnsi"/>
                <w:sz w:val="22"/>
                <w:szCs w:val="22"/>
              </w:rPr>
            </w:pPr>
            <w:r w:rsidRPr="00F83F91">
              <w:rPr>
                <w:rFonts w:asciiTheme="minorHAnsi" w:hAnsiTheme="minorHAnsi" w:cstheme="minorHAnsi"/>
                <w:sz w:val="22"/>
                <w:szCs w:val="22"/>
              </w:rPr>
              <w:t>Basic Life Support skills, Manual handling, driving, computer and mobile phone skills, specific skills for invasive procedures (</w:t>
            </w:r>
            <w:proofErr w:type="spellStart"/>
            <w:r w:rsidRPr="00F83F91">
              <w:rPr>
                <w:rFonts w:asciiTheme="minorHAnsi" w:hAnsiTheme="minorHAnsi" w:cstheme="minorHAnsi"/>
                <w:sz w:val="22"/>
                <w:szCs w:val="22"/>
              </w:rPr>
              <w:t>eg</w:t>
            </w:r>
            <w:proofErr w:type="spellEnd"/>
            <w:r w:rsidRPr="00F83F91">
              <w:rPr>
                <w:rFonts w:asciiTheme="minorHAnsi" w:hAnsiTheme="minorHAnsi" w:cstheme="minorHAnsi"/>
                <w:sz w:val="22"/>
                <w:szCs w:val="22"/>
              </w:rPr>
              <w:t xml:space="preserve"> blood glucose monitoring, DCA analyser and venepuncture), collecting and supplying items for home use. Assessment of insulin injection sites. Use of insulin pumps and continuous glucose monitor.</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Carrying out nursing care in a variety of homes and school settings.</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Flexible working hours to meet population demand and service needs.</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Long periods spent driving on motorway, rural and urban roads.</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Cleaning and maintenance of equipment</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Working in unknown environments often in socially deprived areas and with patients/carers with challenging or unpredictable behaviour.</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Lone working</w:t>
            </w:r>
          </w:p>
          <w:p w:rsidR="00663685" w:rsidRPr="00F83F91" w:rsidRDefault="00663685" w:rsidP="00663685">
            <w:pPr>
              <w:rPr>
                <w:rFonts w:asciiTheme="minorHAnsi" w:hAnsiTheme="minorHAnsi" w:cstheme="minorHAnsi"/>
                <w:sz w:val="22"/>
                <w:szCs w:val="22"/>
              </w:rPr>
            </w:pPr>
          </w:p>
          <w:p w:rsidR="00663685" w:rsidRPr="00F83F91" w:rsidRDefault="00663685" w:rsidP="00F83F91">
            <w:pPr>
              <w:rPr>
                <w:rFonts w:asciiTheme="minorHAnsi" w:hAnsiTheme="minorHAnsi" w:cstheme="minorHAnsi"/>
                <w:b/>
                <w:sz w:val="22"/>
                <w:szCs w:val="22"/>
              </w:rPr>
            </w:pPr>
            <w:r w:rsidRPr="00F83F91">
              <w:rPr>
                <w:rFonts w:asciiTheme="minorHAnsi" w:hAnsiTheme="minorHAnsi" w:cstheme="minorHAnsi"/>
                <w:b/>
                <w:sz w:val="22"/>
                <w:szCs w:val="22"/>
              </w:rPr>
              <w:t>Mental Demands</w:t>
            </w:r>
          </w:p>
          <w:p w:rsidR="00663685" w:rsidRPr="00F83F91" w:rsidRDefault="00F83F91" w:rsidP="00F83F91">
            <w:pPr>
              <w:rPr>
                <w:rFonts w:asciiTheme="minorHAnsi" w:hAnsiTheme="minorHAnsi" w:cstheme="minorHAnsi"/>
                <w:sz w:val="22"/>
                <w:szCs w:val="22"/>
              </w:rPr>
            </w:pPr>
            <w:r>
              <w:rPr>
                <w:rFonts w:asciiTheme="minorHAnsi" w:hAnsiTheme="minorHAnsi" w:cstheme="minorHAnsi"/>
                <w:sz w:val="22"/>
                <w:szCs w:val="22"/>
              </w:rPr>
              <w:t>L</w:t>
            </w:r>
            <w:r w:rsidRPr="00F83F91">
              <w:rPr>
                <w:rFonts w:asciiTheme="minorHAnsi" w:hAnsiTheme="minorHAnsi" w:cstheme="minorHAnsi"/>
                <w:sz w:val="22"/>
                <w:szCs w:val="22"/>
              </w:rPr>
              <w:t>ong periods of concentration</w:t>
            </w:r>
            <w:r>
              <w:rPr>
                <w:rFonts w:asciiTheme="minorHAnsi" w:hAnsiTheme="minorHAnsi" w:cstheme="minorHAnsi"/>
                <w:sz w:val="22"/>
                <w:szCs w:val="22"/>
              </w:rPr>
              <w:t xml:space="preserve"> while conduction clinic</w:t>
            </w:r>
          </w:p>
          <w:p w:rsidR="00663685" w:rsidRPr="00F83F91" w:rsidRDefault="00663685" w:rsidP="00F83F91">
            <w:pPr>
              <w:pStyle w:val="BodyText2"/>
              <w:spacing w:after="0" w:line="240" w:lineRule="auto"/>
              <w:rPr>
                <w:rFonts w:asciiTheme="minorHAnsi" w:hAnsiTheme="minorHAnsi" w:cstheme="minorHAnsi"/>
                <w:sz w:val="22"/>
                <w:szCs w:val="22"/>
              </w:rPr>
            </w:pPr>
            <w:r w:rsidRPr="00F83F91">
              <w:rPr>
                <w:rFonts w:asciiTheme="minorHAnsi" w:hAnsiTheme="minorHAnsi" w:cstheme="minorHAnsi"/>
                <w:sz w:val="22"/>
                <w:szCs w:val="22"/>
              </w:rPr>
              <w:t>Multi-tasking and prioritising workload.</w:t>
            </w:r>
          </w:p>
          <w:p w:rsidR="00663685" w:rsidRPr="00F83F91" w:rsidRDefault="00663685" w:rsidP="00F83F91">
            <w:pPr>
              <w:pStyle w:val="BodyText2"/>
              <w:spacing w:after="0" w:line="240" w:lineRule="auto"/>
              <w:rPr>
                <w:rFonts w:asciiTheme="minorHAnsi" w:hAnsiTheme="minorHAnsi" w:cstheme="minorHAnsi"/>
                <w:sz w:val="22"/>
                <w:szCs w:val="22"/>
              </w:rPr>
            </w:pPr>
            <w:r w:rsidRPr="00F83F91">
              <w:rPr>
                <w:rFonts w:asciiTheme="minorHAnsi" w:hAnsiTheme="minorHAnsi" w:cstheme="minorHAnsi"/>
                <w:sz w:val="22"/>
                <w:szCs w:val="22"/>
              </w:rPr>
              <w:t>Dealing with unpredictability of workload and competing deman</w:t>
            </w:r>
            <w:r w:rsidR="00F83F91">
              <w:rPr>
                <w:rFonts w:asciiTheme="minorHAnsi" w:hAnsiTheme="minorHAnsi" w:cstheme="minorHAnsi"/>
                <w:sz w:val="22"/>
                <w:szCs w:val="22"/>
              </w:rPr>
              <w:t xml:space="preserve">ds </w:t>
            </w:r>
          </w:p>
          <w:p w:rsidR="00663685" w:rsidRPr="00F83F91" w:rsidRDefault="00663685" w:rsidP="00F83F91">
            <w:pPr>
              <w:rPr>
                <w:rFonts w:asciiTheme="minorHAnsi" w:hAnsiTheme="minorHAnsi" w:cstheme="minorHAnsi"/>
                <w:sz w:val="22"/>
                <w:szCs w:val="22"/>
              </w:rPr>
            </w:pPr>
            <w:r w:rsidRPr="00F83F91">
              <w:rPr>
                <w:rFonts w:asciiTheme="minorHAnsi" w:hAnsiTheme="minorHAnsi" w:cstheme="minorHAnsi"/>
                <w:sz w:val="22"/>
                <w:szCs w:val="22"/>
              </w:rPr>
              <w:t>Intense concentration required for safe management of patients particular</w:t>
            </w:r>
            <w:r w:rsidR="00F83F91">
              <w:rPr>
                <w:rFonts w:asciiTheme="minorHAnsi" w:hAnsiTheme="minorHAnsi" w:cstheme="minorHAnsi"/>
                <w:sz w:val="22"/>
                <w:szCs w:val="22"/>
              </w:rPr>
              <w:t xml:space="preserve">ly in the management of insulin </w:t>
            </w:r>
            <w:r w:rsidRPr="00F83F91">
              <w:rPr>
                <w:rFonts w:asciiTheme="minorHAnsi" w:hAnsiTheme="minorHAnsi" w:cstheme="minorHAnsi"/>
                <w:sz w:val="22"/>
                <w:szCs w:val="22"/>
              </w:rPr>
              <w:t>regimes, illness, DKA and hypoglycaemia.</w:t>
            </w:r>
          </w:p>
          <w:p w:rsidR="00663685" w:rsidRPr="00F83F91" w:rsidRDefault="00663685" w:rsidP="00F83F91">
            <w:pPr>
              <w:rPr>
                <w:rFonts w:asciiTheme="minorHAnsi" w:hAnsiTheme="minorHAnsi" w:cstheme="minorHAnsi"/>
                <w:sz w:val="22"/>
                <w:szCs w:val="22"/>
              </w:rPr>
            </w:pPr>
            <w:r w:rsidRPr="00F83F91">
              <w:rPr>
                <w:rFonts w:asciiTheme="minorHAnsi" w:hAnsiTheme="minorHAnsi" w:cstheme="minorHAnsi"/>
                <w:sz w:val="22"/>
                <w:szCs w:val="22"/>
              </w:rPr>
              <w:t xml:space="preserve">Intense one-on-one </w:t>
            </w:r>
            <w:r w:rsidR="00F83F91" w:rsidRPr="00F83F91">
              <w:rPr>
                <w:rFonts w:asciiTheme="minorHAnsi" w:hAnsiTheme="minorHAnsi" w:cstheme="minorHAnsi"/>
                <w:sz w:val="22"/>
                <w:szCs w:val="22"/>
              </w:rPr>
              <w:t>sessi</w:t>
            </w:r>
            <w:r w:rsidR="00F83F91">
              <w:rPr>
                <w:rFonts w:asciiTheme="minorHAnsi" w:hAnsiTheme="minorHAnsi" w:cstheme="minorHAnsi"/>
                <w:sz w:val="22"/>
                <w:szCs w:val="22"/>
              </w:rPr>
              <w:t>ons</w:t>
            </w:r>
            <w:r w:rsidRPr="00F83F91">
              <w:rPr>
                <w:rFonts w:asciiTheme="minorHAnsi" w:hAnsiTheme="minorHAnsi" w:cstheme="minorHAnsi"/>
                <w:sz w:val="22"/>
                <w:szCs w:val="22"/>
              </w:rPr>
              <w:t xml:space="preserve"> with patient and relatives varying from 30-90 minutes.</w:t>
            </w:r>
          </w:p>
          <w:p w:rsidR="00663685" w:rsidRPr="00F83F91" w:rsidRDefault="00663685" w:rsidP="00F83F91">
            <w:pPr>
              <w:rPr>
                <w:rFonts w:asciiTheme="minorHAnsi" w:hAnsiTheme="minorHAnsi" w:cstheme="minorHAnsi"/>
                <w:sz w:val="22"/>
                <w:szCs w:val="22"/>
              </w:rPr>
            </w:pPr>
            <w:r w:rsidRPr="00F83F91">
              <w:rPr>
                <w:rFonts w:asciiTheme="minorHAnsi" w:hAnsiTheme="minorHAnsi" w:cstheme="minorHAnsi"/>
                <w:sz w:val="22"/>
                <w:szCs w:val="22"/>
              </w:rPr>
              <w:t>Producing written and electronic records following patient contact.</w:t>
            </w:r>
          </w:p>
          <w:p w:rsidR="00663685" w:rsidRPr="00F83F91" w:rsidRDefault="00663685" w:rsidP="00BE26D3">
            <w:pPr>
              <w:spacing w:after="240"/>
              <w:rPr>
                <w:rFonts w:asciiTheme="minorHAnsi" w:hAnsiTheme="minorHAnsi" w:cstheme="minorHAnsi"/>
                <w:sz w:val="22"/>
                <w:szCs w:val="22"/>
              </w:rPr>
            </w:pPr>
            <w:r w:rsidRPr="00F83F91">
              <w:rPr>
                <w:rFonts w:asciiTheme="minorHAnsi" w:hAnsiTheme="minorHAnsi" w:cstheme="minorHAnsi"/>
                <w:sz w:val="22"/>
                <w:szCs w:val="22"/>
              </w:rPr>
              <w:t>Awareness of health &amp; safety policies/procedures.</w:t>
            </w:r>
            <w:bookmarkStart w:id="1" w:name="_GoBack"/>
            <w:bookmarkEnd w:id="1"/>
          </w:p>
          <w:p w:rsidR="00663685" w:rsidRPr="00F83F91" w:rsidRDefault="00663685" w:rsidP="00BB33CC">
            <w:pPr>
              <w:rPr>
                <w:rFonts w:asciiTheme="minorHAnsi" w:hAnsiTheme="minorHAnsi" w:cstheme="minorHAnsi"/>
                <w:b/>
                <w:sz w:val="22"/>
                <w:szCs w:val="22"/>
              </w:rPr>
            </w:pPr>
            <w:r w:rsidRPr="00F83F91">
              <w:rPr>
                <w:rFonts w:asciiTheme="minorHAnsi" w:hAnsiTheme="minorHAnsi" w:cstheme="minorHAnsi"/>
                <w:b/>
                <w:sz w:val="22"/>
                <w:szCs w:val="22"/>
              </w:rPr>
              <w:t>Emotional Demands</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Dealing with new diagnosis of diabetes.</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Dealing with emotional patients, parents and relatives.</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Chall</w:t>
            </w:r>
            <w:r w:rsidR="00F83F91">
              <w:rPr>
                <w:rFonts w:asciiTheme="minorHAnsi" w:hAnsiTheme="minorHAnsi" w:cstheme="minorHAnsi"/>
                <w:sz w:val="22"/>
                <w:szCs w:val="22"/>
              </w:rPr>
              <w:t xml:space="preserve">enging, </w:t>
            </w:r>
            <w:r w:rsidRPr="00F83F91">
              <w:rPr>
                <w:rFonts w:asciiTheme="minorHAnsi" w:hAnsiTheme="minorHAnsi" w:cstheme="minorHAnsi"/>
                <w:sz w:val="22"/>
                <w:szCs w:val="22"/>
              </w:rPr>
              <w:t>aggressive</w:t>
            </w:r>
            <w:r w:rsidR="00F83F91">
              <w:rPr>
                <w:rFonts w:asciiTheme="minorHAnsi" w:hAnsiTheme="minorHAnsi" w:cstheme="minorHAnsi"/>
                <w:sz w:val="22"/>
                <w:szCs w:val="22"/>
              </w:rPr>
              <w:t xml:space="preserve"> and continuous</w:t>
            </w:r>
            <w:r w:rsidRPr="00F83F91">
              <w:rPr>
                <w:rFonts w:asciiTheme="minorHAnsi" w:hAnsiTheme="minorHAnsi" w:cstheme="minorHAnsi"/>
                <w:sz w:val="22"/>
                <w:szCs w:val="22"/>
              </w:rPr>
              <w:t xml:space="preserve"> behaviour from patients and relatives.</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Encouraging motivation and self-empowerment when dealing with a chronic condition.</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Provision of specialist care involving listening and counselling skills.</w:t>
            </w:r>
          </w:p>
          <w:p w:rsidR="00663685" w:rsidRPr="00F83F91" w:rsidRDefault="00663685" w:rsidP="00663685">
            <w:pPr>
              <w:rPr>
                <w:rFonts w:asciiTheme="minorHAnsi" w:hAnsiTheme="minorHAnsi" w:cstheme="minorHAnsi"/>
                <w:sz w:val="22"/>
                <w:szCs w:val="22"/>
              </w:rPr>
            </w:pPr>
            <w:r w:rsidRPr="00F83F91">
              <w:rPr>
                <w:rFonts w:asciiTheme="minorHAnsi" w:hAnsiTheme="minorHAnsi" w:cstheme="minorHAnsi"/>
                <w:sz w:val="22"/>
                <w:szCs w:val="22"/>
              </w:rPr>
              <w:t>Dealing with ongoing acute and long term problems associated with diabetes.</w:t>
            </w:r>
          </w:p>
          <w:p w:rsidR="00663685" w:rsidRPr="00F83F91" w:rsidRDefault="00663685" w:rsidP="00BB33CC">
            <w:pPr>
              <w:rPr>
                <w:rFonts w:asciiTheme="minorHAnsi" w:hAnsiTheme="minorHAnsi" w:cstheme="minorHAnsi"/>
                <w:sz w:val="22"/>
                <w:szCs w:val="22"/>
              </w:rPr>
            </w:pPr>
          </w:p>
          <w:p w:rsidR="00F83F91" w:rsidRDefault="00663685" w:rsidP="00F83F91">
            <w:pPr>
              <w:rPr>
                <w:rFonts w:asciiTheme="minorHAnsi" w:hAnsiTheme="minorHAnsi" w:cstheme="minorHAnsi"/>
                <w:b/>
                <w:sz w:val="22"/>
                <w:szCs w:val="22"/>
              </w:rPr>
            </w:pPr>
            <w:r w:rsidRPr="00F83F91">
              <w:rPr>
                <w:rFonts w:asciiTheme="minorHAnsi" w:hAnsiTheme="minorHAnsi" w:cstheme="minorHAnsi"/>
                <w:b/>
                <w:sz w:val="22"/>
                <w:szCs w:val="22"/>
              </w:rPr>
              <w:t>Working Conditions:</w:t>
            </w:r>
          </w:p>
          <w:p w:rsidR="00F83F91" w:rsidRPr="00F83F91" w:rsidRDefault="00663685" w:rsidP="00F83F91">
            <w:pPr>
              <w:rPr>
                <w:rFonts w:asciiTheme="minorHAnsi" w:hAnsiTheme="minorHAnsi" w:cstheme="minorHAnsi"/>
                <w:b/>
                <w:sz w:val="22"/>
                <w:szCs w:val="22"/>
              </w:rPr>
            </w:pPr>
            <w:r w:rsidRPr="00F83F91">
              <w:rPr>
                <w:rFonts w:asciiTheme="minorHAnsi" w:hAnsiTheme="minorHAnsi" w:cstheme="minorHAnsi"/>
                <w:sz w:val="22"/>
                <w:szCs w:val="22"/>
              </w:rPr>
              <w:t>Driving at peak times and dealing with stressful driving conditions whilst covering a large geographical area.</w:t>
            </w:r>
          </w:p>
          <w:p w:rsidR="00F83F91" w:rsidRDefault="00663685" w:rsidP="00F83F91">
            <w:pPr>
              <w:rPr>
                <w:rFonts w:asciiTheme="minorHAnsi" w:hAnsiTheme="minorHAnsi" w:cstheme="minorHAnsi"/>
                <w:sz w:val="22"/>
                <w:szCs w:val="22"/>
              </w:rPr>
            </w:pPr>
            <w:r w:rsidRPr="00F83F91">
              <w:rPr>
                <w:rFonts w:asciiTheme="minorHAnsi" w:hAnsiTheme="minorHAnsi" w:cstheme="minorHAnsi"/>
                <w:sz w:val="22"/>
                <w:szCs w:val="22"/>
              </w:rPr>
              <w:t>Working alone in the community setting.</w:t>
            </w:r>
          </w:p>
          <w:p w:rsidR="00663685" w:rsidRPr="00F83F91" w:rsidRDefault="00663685" w:rsidP="00F83F91">
            <w:pPr>
              <w:pStyle w:val="BodyText2"/>
              <w:spacing w:after="0" w:line="240" w:lineRule="auto"/>
              <w:rPr>
                <w:rFonts w:asciiTheme="minorHAnsi" w:hAnsiTheme="minorHAnsi" w:cstheme="minorHAnsi"/>
                <w:sz w:val="22"/>
                <w:szCs w:val="22"/>
              </w:rPr>
            </w:pPr>
            <w:r w:rsidRPr="00F83F91">
              <w:rPr>
                <w:rFonts w:asciiTheme="minorHAnsi" w:hAnsiTheme="minorHAnsi" w:cstheme="minorHAnsi"/>
                <w:sz w:val="22"/>
                <w:szCs w:val="22"/>
              </w:rPr>
              <w:t>Dealing with over exuberant/aggressive household pets.</w:t>
            </w:r>
          </w:p>
          <w:p w:rsidR="00663685" w:rsidRPr="00F83F91" w:rsidRDefault="00663685" w:rsidP="00F83F91">
            <w:pPr>
              <w:rPr>
                <w:rFonts w:asciiTheme="minorHAnsi" w:hAnsiTheme="minorHAnsi" w:cstheme="minorHAnsi"/>
                <w:sz w:val="22"/>
                <w:szCs w:val="22"/>
              </w:rPr>
            </w:pPr>
            <w:r w:rsidRPr="00F83F91">
              <w:rPr>
                <w:rFonts w:asciiTheme="minorHAnsi" w:hAnsiTheme="minorHAnsi" w:cstheme="minorHAnsi"/>
                <w:sz w:val="22"/>
                <w:szCs w:val="22"/>
              </w:rPr>
              <w:t xml:space="preserve">Exposure to unpleasant conditions </w:t>
            </w:r>
            <w:proofErr w:type="spellStart"/>
            <w:r w:rsidRPr="00F83F91">
              <w:rPr>
                <w:rFonts w:asciiTheme="minorHAnsi" w:hAnsiTheme="minorHAnsi" w:cstheme="minorHAnsi"/>
                <w:sz w:val="22"/>
                <w:szCs w:val="22"/>
              </w:rPr>
              <w:t>eg</w:t>
            </w:r>
            <w:proofErr w:type="spellEnd"/>
            <w:r w:rsidRPr="00F83F91">
              <w:rPr>
                <w:rFonts w:asciiTheme="minorHAnsi" w:hAnsiTheme="minorHAnsi" w:cstheme="minorHAnsi"/>
                <w:sz w:val="22"/>
                <w:szCs w:val="22"/>
              </w:rPr>
              <w:t xml:space="preserve"> body fluids, poor housing, socially deprived areas and adverse weather conditions</w:t>
            </w:r>
          </w:p>
          <w:p w:rsidR="00663685" w:rsidRDefault="00663685" w:rsidP="00BB33CC">
            <w:pPr>
              <w:rPr>
                <w:sz w:val="22"/>
              </w:rPr>
            </w:pPr>
          </w:p>
          <w:p w:rsidR="00F83F91" w:rsidRDefault="00F83F91" w:rsidP="00BB33CC">
            <w:pPr>
              <w:rPr>
                <w:sz w:val="22"/>
              </w:rPr>
            </w:pPr>
          </w:p>
          <w:p w:rsidR="00F83F91" w:rsidRDefault="00F83F91" w:rsidP="00BB33CC">
            <w:pPr>
              <w:rPr>
                <w:sz w:val="22"/>
              </w:rPr>
            </w:pPr>
          </w:p>
          <w:p w:rsidR="00F83F91" w:rsidRDefault="00F83F91" w:rsidP="00BB33CC">
            <w:pPr>
              <w:rPr>
                <w:sz w:val="22"/>
              </w:rPr>
            </w:pPr>
          </w:p>
        </w:tc>
        <w:tc>
          <w:tcPr>
            <w:tcW w:w="6520" w:type="dxa"/>
            <w:gridSpan w:val="3"/>
          </w:tcPr>
          <w:p w:rsidR="00BB33CC" w:rsidRDefault="00BB33CC" w:rsidP="00BB33CC">
            <w:pPr>
              <w:rPr>
                <w:rFonts w:ascii="Arial" w:hAnsi="Arial"/>
                <w:sz w:val="22"/>
              </w:rPr>
            </w:pPr>
          </w:p>
        </w:tc>
      </w:tr>
      <w:tr w:rsidR="00BB33CC" w:rsidRPr="009641E7" w:rsidTr="003E5A4A">
        <w:tc>
          <w:tcPr>
            <w:tcW w:w="10440" w:type="dxa"/>
          </w:tcPr>
          <w:p w:rsidR="00BB33CC" w:rsidRDefault="002017EF" w:rsidP="00BB33CC">
            <w:pPr>
              <w:rPr>
                <w:rFonts w:ascii="Arial" w:hAnsi="Arial"/>
                <w:sz w:val="22"/>
              </w:rPr>
            </w:pPr>
            <w:r w:rsidRPr="009641E7">
              <w:rPr>
                <w:rFonts w:asciiTheme="minorHAnsi" w:hAnsiTheme="minorHAnsi" w:cstheme="minorHAnsi"/>
                <w:b/>
                <w:bCs/>
                <w:sz w:val="22"/>
                <w:szCs w:val="22"/>
              </w:rPr>
              <w:t>11. MOST CHALLENGING/DIFFICULT PARTS OF THE JOB</w:t>
            </w:r>
          </w:p>
        </w:tc>
        <w:tc>
          <w:tcPr>
            <w:tcW w:w="6520" w:type="dxa"/>
            <w:gridSpan w:val="3"/>
          </w:tcPr>
          <w:p w:rsidR="00BB33CC" w:rsidRDefault="00BB33CC" w:rsidP="00BB33CC">
            <w:pPr>
              <w:numPr/>
              <w:rPr>
                <w:rFonts w:ascii="Arial" w:hAnsi="Arial"/>
                <w:sz w:val="22"/>
              </w:rPr>
            </w:pPr>
          </w:p>
        </w:tc>
      </w:tr>
      <w:tr w:rsidR="00BB33CC" w:rsidRPr="009641E7" w:rsidTr="003E5A4A">
        <w:tc>
          <w:tcPr>
            <w:tcW w:w="10440" w:type="dxa"/>
          </w:tcPr>
          <w:p w:rsidR="002017EF" w:rsidRDefault="002017EF" w:rsidP="002017EF">
            <w:pPr>
              <w:rPr>
                <w:sz w:val="22"/>
              </w:rPr>
            </w:pPr>
          </w:p>
          <w:p w:rsidR="002017EF" w:rsidRPr="007855F3" w:rsidRDefault="002017EF" w:rsidP="007855F3">
            <w:pPr>
              <w:pStyle w:val="ListParagraph"/>
              <w:numPr>
                <w:ilvl w:val="0"/>
                <w:numId w:val="46"/>
              </w:numPr>
              <w:spacing w:after="0"/>
              <w:rPr>
                <w:rFonts w:asciiTheme="minorHAnsi" w:hAnsiTheme="minorHAnsi" w:cstheme="minorHAnsi"/>
              </w:rPr>
            </w:pPr>
            <w:r w:rsidRPr="007855F3">
              <w:rPr>
                <w:rFonts w:asciiTheme="minorHAnsi" w:hAnsiTheme="minorHAnsi" w:cstheme="minorHAnsi"/>
              </w:rPr>
              <w:t xml:space="preserve">Unpredictable workload and daily challenges of telephone </w:t>
            </w:r>
            <w:r w:rsidR="00F83F91" w:rsidRPr="007855F3">
              <w:rPr>
                <w:rFonts w:asciiTheme="minorHAnsi" w:hAnsiTheme="minorHAnsi" w:cstheme="minorHAnsi"/>
              </w:rPr>
              <w:t xml:space="preserve">and email advice </w:t>
            </w:r>
            <w:r w:rsidRPr="007855F3">
              <w:rPr>
                <w:rFonts w:asciiTheme="minorHAnsi" w:hAnsiTheme="minorHAnsi" w:cstheme="minorHAnsi"/>
              </w:rPr>
              <w:t>which encompasses ongoing management and effects of a chronic condition, new diagnosis, insulin adjustments, hypoglycaemia and illness management whilst trying to prevent hospital admission.</w:t>
            </w:r>
          </w:p>
          <w:p w:rsidR="002017EF" w:rsidRPr="007855F3" w:rsidRDefault="002017EF" w:rsidP="007855F3">
            <w:pPr>
              <w:rPr>
                <w:rFonts w:asciiTheme="minorHAnsi" w:hAnsiTheme="minorHAnsi" w:cstheme="minorHAnsi"/>
                <w:sz w:val="22"/>
                <w:szCs w:val="22"/>
              </w:rPr>
            </w:pPr>
          </w:p>
          <w:p w:rsidR="007855F3" w:rsidRPr="007855F3" w:rsidRDefault="002017EF" w:rsidP="007855F3">
            <w:pPr>
              <w:pStyle w:val="ListParagraph"/>
              <w:numPr>
                <w:ilvl w:val="0"/>
                <w:numId w:val="46"/>
              </w:numPr>
              <w:spacing w:after="0"/>
              <w:rPr>
                <w:rFonts w:asciiTheme="minorHAnsi" w:hAnsiTheme="minorHAnsi" w:cstheme="minorHAnsi"/>
              </w:rPr>
            </w:pPr>
            <w:r w:rsidRPr="007855F3">
              <w:rPr>
                <w:rFonts w:asciiTheme="minorHAnsi" w:hAnsiTheme="minorHAnsi" w:cstheme="minorHAnsi"/>
              </w:rPr>
              <w:t>Coping with patients and families expectations and demands whilst delivering specialist knowledge in a calm, safe and professional manner.</w:t>
            </w:r>
          </w:p>
          <w:p w:rsidR="007855F3" w:rsidRPr="007855F3" w:rsidRDefault="007855F3" w:rsidP="007855F3">
            <w:pPr>
              <w:rPr>
                <w:rFonts w:asciiTheme="minorHAnsi" w:hAnsiTheme="minorHAnsi" w:cstheme="minorHAnsi"/>
                <w:sz w:val="22"/>
                <w:szCs w:val="22"/>
              </w:rPr>
            </w:pPr>
          </w:p>
          <w:p w:rsidR="002017EF" w:rsidRPr="007855F3" w:rsidRDefault="002017EF" w:rsidP="007855F3">
            <w:pPr>
              <w:pStyle w:val="ListParagraph"/>
              <w:numPr>
                <w:ilvl w:val="0"/>
                <w:numId w:val="46"/>
              </w:numPr>
              <w:spacing w:after="0"/>
              <w:rPr>
                <w:rFonts w:asciiTheme="minorHAnsi" w:hAnsiTheme="minorHAnsi" w:cstheme="minorHAnsi"/>
              </w:rPr>
            </w:pPr>
            <w:r w:rsidRPr="007855F3">
              <w:rPr>
                <w:rFonts w:asciiTheme="minorHAnsi" w:hAnsiTheme="minorHAnsi" w:cstheme="minorHAnsi"/>
              </w:rPr>
              <w:t>Acting as a resource to colleagues on a daily basis.</w:t>
            </w:r>
          </w:p>
          <w:p w:rsidR="007855F3" w:rsidRPr="007855F3" w:rsidRDefault="007855F3" w:rsidP="007855F3">
            <w:pPr>
              <w:rPr>
                <w:rFonts w:asciiTheme="minorHAnsi" w:hAnsiTheme="minorHAnsi" w:cstheme="minorHAnsi"/>
                <w:sz w:val="22"/>
                <w:szCs w:val="22"/>
              </w:rPr>
            </w:pPr>
          </w:p>
          <w:p w:rsidR="002017EF" w:rsidRPr="007855F3" w:rsidRDefault="002017EF" w:rsidP="007855F3">
            <w:pPr>
              <w:pStyle w:val="BodyText2"/>
              <w:numPr>
                <w:ilvl w:val="0"/>
                <w:numId w:val="46"/>
              </w:numPr>
              <w:spacing w:after="0"/>
              <w:rPr>
                <w:rFonts w:asciiTheme="minorHAnsi" w:hAnsiTheme="minorHAnsi" w:cstheme="minorHAnsi"/>
                <w:sz w:val="22"/>
                <w:szCs w:val="22"/>
              </w:rPr>
            </w:pPr>
            <w:r w:rsidRPr="007855F3">
              <w:rPr>
                <w:rFonts w:asciiTheme="minorHAnsi" w:hAnsiTheme="minorHAnsi" w:cstheme="minorHAnsi"/>
                <w:sz w:val="22"/>
                <w:szCs w:val="22"/>
              </w:rPr>
              <w:t>Personal safety issues due to being lone worker in community setting.</w:t>
            </w:r>
          </w:p>
          <w:p w:rsidR="002017EF" w:rsidRPr="007855F3" w:rsidRDefault="002017EF" w:rsidP="007855F3">
            <w:pPr>
              <w:pStyle w:val="BodyText2"/>
              <w:numPr>
                <w:ilvl w:val="0"/>
                <w:numId w:val="46"/>
              </w:numPr>
              <w:spacing w:after="0"/>
              <w:rPr>
                <w:rFonts w:asciiTheme="minorHAnsi" w:hAnsiTheme="minorHAnsi" w:cstheme="minorHAnsi"/>
                <w:sz w:val="22"/>
                <w:szCs w:val="22"/>
              </w:rPr>
            </w:pPr>
            <w:r w:rsidRPr="007855F3">
              <w:rPr>
                <w:rFonts w:asciiTheme="minorHAnsi" w:hAnsiTheme="minorHAnsi" w:cstheme="minorHAnsi"/>
                <w:sz w:val="22"/>
                <w:szCs w:val="22"/>
              </w:rPr>
              <w:t>Moving between hospital based sites on a rotational basis</w:t>
            </w:r>
            <w:r w:rsidR="007855F3" w:rsidRPr="007855F3">
              <w:rPr>
                <w:rFonts w:asciiTheme="minorHAnsi" w:hAnsiTheme="minorHAnsi" w:cstheme="minorHAnsi"/>
                <w:sz w:val="22"/>
                <w:szCs w:val="22"/>
              </w:rPr>
              <w:t xml:space="preserve"> to support clinics and service </w:t>
            </w:r>
            <w:r w:rsidRPr="007855F3">
              <w:rPr>
                <w:rFonts w:asciiTheme="minorHAnsi" w:hAnsiTheme="minorHAnsi" w:cstheme="minorHAnsi"/>
                <w:sz w:val="22"/>
                <w:szCs w:val="22"/>
              </w:rPr>
              <w:t>requirements</w:t>
            </w:r>
          </w:p>
          <w:p w:rsidR="002017EF" w:rsidRPr="007855F3" w:rsidRDefault="002017EF" w:rsidP="007855F3">
            <w:pPr>
              <w:pStyle w:val="BodyText2"/>
              <w:numPr>
                <w:ilvl w:val="0"/>
                <w:numId w:val="46"/>
              </w:numPr>
              <w:spacing w:after="0"/>
              <w:rPr>
                <w:rFonts w:asciiTheme="minorHAnsi" w:hAnsiTheme="minorHAnsi" w:cstheme="minorHAnsi"/>
                <w:sz w:val="22"/>
                <w:szCs w:val="22"/>
              </w:rPr>
            </w:pPr>
            <w:r w:rsidRPr="007855F3">
              <w:rPr>
                <w:rFonts w:asciiTheme="minorHAnsi" w:hAnsiTheme="minorHAnsi" w:cstheme="minorHAnsi"/>
                <w:sz w:val="22"/>
                <w:szCs w:val="22"/>
              </w:rPr>
              <w:t>Achieving a balance between the demands of direct patients care within existing resources and job plan</w:t>
            </w:r>
          </w:p>
          <w:p w:rsidR="00BB33CC" w:rsidRDefault="00BB33CC" w:rsidP="00BB33CC">
            <w:pPr>
              <w:rPr>
                <w:rFonts w:ascii="Arial" w:hAnsi="Arial"/>
                <w:sz w:val="22"/>
              </w:rPr>
            </w:pPr>
          </w:p>
        </w:tc>
        <w:tc>
          <w:tcPr>
            <w:tcW w:w="6520" w:type="dxa"/>
            <w:gridSpan w:val="3"/>
          </w:tcPr>
          <w:p w:rsidR="00BB33CC" w:rsidRDefault="00BB33CC" w:rsidP="00BB33CC">
            <w:pPr>
              <w:rPr>
                <w:rFonts w:ascii="Arial" w:hAnsi="Arial"/>
                <w:sz w:val="22"/>
              </w:rPr>
            </w:pPr>
          </w:p>
        </w:tc>
      </w:tr>
      <w:tr w:rsidR="00BB33CC" w:rsidRPr="009641E7" w:rsidTr="003E5A4A">
        <w:tc>
          <w:tcPr>
            <w:tcW w:w="10440" w:type="dxa"/>
          </w:tcPr>
          <w:p w:rsidR="00BB33CC" w:rsidRDefault="002017EF" w:rsidP="00BB33CC">
            <w:pPr>
              <w:rPr>
                <w:rFonts w:ascii="Arial" w:hAnsi="Arial"/>
                <w:sz w:val="22"/>
              </w:rPr>
            </w:pPr>
            <w:r w:rsidRPr="009641E7">
              <w:rPr>
                <w:rFonts w:asciiTheme="minorHAnsi" w:hAnsiTheme="minorHAnsi" w:cstheme="minorHAnsi"/>
                <w:b/>
                <w:bCs/>
                <w:sz w:val="22"/>
                <w:szCs w:val="22"/>
              </w:rPr>
              <w:t>12,  KNOWLEDGE, TRAINING AND EXPERIENCE REQUIRED TO DO THE JOB</w:t>
            </w:r>
          </w:p>
        </w:tc>
        <w:tc>
          <w:tcPr>
            <w:tcW w:w="6520" w:type="dxa"/>
            <w:gridSpan w:val="3"/>
          </w:tcPr>
          <w:p w:rsidR="00BB33CC" w:rsidRDefault="00BB33CC" w:rsidP="00BB33CC">
            <w:pPr>
              <w:rPr>
                <w:rFonts w:ascii="Arial" w:hAnsi="Arial"/>
                <w:sz w:val="22"/>
              </w:rPr>
            </w:pPr>
          </w:p>
        </w:tc>
      </w:tr>
      <w:tr w:rsidR="00BB33CC" w:rsidRPr="009641E7" w:rsidTr="003E5A4A">
        <w:tc>
          <w:tcPr>
            <w:tcW w:w="10440" w:type="dxa"/>
          </w:tcPr>
          <w:p w:rsidR="00BB33CC" w:rsidRDefault="002017EF" w:rsidP="00BB33CC">
            <w:pPr>
              <w:rPr>
                <w:sz w:val="22"/>
              </w:rPr>
            </w:pPr>
            <w:r w:rsidRPr="009641E7">
              <w:rPr>
                <w:rFonts w:asciiTheme="minorHAnsi" w:hAnsiTheme="minorHAnsi" w:cstheme="minorHAnsi"/>
                <w:bCs/>
                <w:sz w:val="22"/>
                <w:szCs w:val="22"/>
              </w:rPr>
              <w:t xml:space="preserve">List the criteria required under two headings – Essential and Desirable.  Be mindful that these are the criteria you </w:t>
            </w:r>
            <w:r w:rsidRPr="009641E7">
              <w:rPr>
                <w:rFonts w:asciiTheme="minorHAnsi" w:hAnsiTheme="minorHAnsi" w:cstheme="minorHAnsi"/>
                <w:bCs/>
                <w:sz w:val="22"/>
                <w:szCs w:val="22"/>
                <w:u w:val="single"/>
              </w:rPr>
              <w:t xml:space="preserve">must </w:t>
            </w:r>
            <w:r w:rsidRPr="009641E7">
              <w:rPr>
                <w:rFonts w:asciiTheme="minorHAnsi" w:hAnsiTheme="minorHAnsi" w:cstheme="minorHAnsi"/>
                <w:bCs/>
                <w:sz w:val="22"/>
                <w:szCs w:val="22"/>
              </w:rPr>
              <w:t xml:space="preserve">use for shortlisting, interviewing and to justify your appointment decision.  If you are </w:t>
            </w:r>
            <w:r w:rsidRPr="009641E7">
              <w:rPr>
                <w:rFonts w:asciiTheme="minorHAnsi" w:hAnsiTheme="minorHAnsi" w:cstheme="minorHAnsi"/>
                <w:b/>
                <w:bCs/>
                <w:sz w:val="22"/>
                <w:szCs w:val="22"/>
              </w:rPr>
              <w:t>in any doubt</w:t>
            </w:r>
            <w:r w:rsidRPr="009641E7">
              <w:rPr>
                <w:rFonts w:asciiTheme="minorHAnsi" w:hAnsiTheme="minorHAnsi" w:cstheme="minorHAnsi"/>
                <w:bCs/>
                <w:sz w:val="22"/>
                <w:szCs w:val="22"/>
              </w:rPr>
              <w:t xml:space="preserve"> about the suitability of your criteria consult your Human Resources Team.  You may provide a separate person specification if you wish.</w:t>
            </w:r>
          </w:p>
        </w:tc>
        <w:tc>
          <w:tcPr>
            <w:tcW w:w="6520" w:type="dxa"/>
            <w:gridSpan w:val="3"/>
          </w:tcPr>
          <w:p w:rsidR="00BB33CC" w:rsidRDefault="00BB33CC" w:rsidP="00BB33CC">
            <w:pPr>
              <w:rPr>
                <w:sz w:val="22"/>
              </w:rPr>
            </w:pPr>
          </w:p>
        </w:tc>
      </w:tr>
    </w:tbl>
    <w:p w:rsidR="008A7B46" w:rsidRDefault="008A7B46" w:rsidP="00CF3DEA">
      <w:pPr>
        <w:rPr>
          <w:rFonts w:asciiTheme="minorHAnsi" w:hAnsiTheme="minorHAnsi" w:cstheme="minorHAnsi"/>
          <w:sz w:val="22"/>
          <w:szCs w:val="22"/>
        </w:rPr>
      </w:pPr>
    </w:p>
    <w:p w:rsidR="00BB33CC" w:rsidRDefault="00BB33CC" w:rsidP="00CF3DEA">
      <w:pPr>
        <w:rPr>
          <w:rFonts w:asciiTheme="minorHAnsi" w:hAnsiTheme="minorHAnsi" w:cstheme="minorHAnsi"/>
          <w:sz w:val="22"/>
          <w:szCs w:val="22"/>
        </w:rPr>
      </w:pPr>
    </w:p>
    <w:p w:rsidR="00BB33CC" w:rsidRDefault="00BB33CC" w:rsidP="00CF3DEA">
      <w:pPr>
        <w:rPr>
          <w:rFonts w:asciiTheme="minorHAnsi" w:hAnsiTheme="minorHAnsi" w:cstheme="minorHAnsi"/>
          <w:sz w:val="22"/>
          <w:szCs w:val="22"/>
        </w:rPr>
      </w:pPr>
    </w:p>
    <w:p w:rsidR="00BB33CC" w:rsidRDefault="00BB33CC" w:rsidP="00CF3DEA">
      <w:pPr>
        <w:rPr>
          <w:rFonts w:asciiTheme="minorHAnsi" w:hAnsiTheme="minorHAnsi" w:cstheme="minorHAnsi"/>
          <w:sz w:val="22"/>
          <w:szCs w:val="22"/>
        </w:rPr>
      </w:pPr>
    </w:p>
    <w:p w:rsidR="00BB33CC" w:rsidRDefault="00BB33CC" w:rsidP="00BB33CC">
      <w:pPr>
        <w:rPr>
          <w:rFonts w:ascii="Arial" w:hAnsi="Arial"/>
          <w:sz w:val="18"/>
        </w:rPr>
      </w:pPr>
    </w:p>
    <w:p w:rsidR="00BB33CC" w:rsidRPr="009641E7" w:rsidRDefault="00BB33CC" w:rsidP="00CF3DEA">
      <w:pPr>
        <w:rPr>
          <w:rFonts w:asciiTheme="minorHAnsi" w:hAnsiTheme="minorHAnsi" w:cstheme="minorHAnsi"/>
          <w:sz w:val="22"/>
          <w:szCs w:val="22"/>
        </w:rPr>
      </w:pPr>
    </w:p>
    <w:sectPr w:rsidR="00BB33CC" w:rsidRPr="009641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02C4"/>
    <w:multiLevelType w:val="hybridMultilevel"/>
    <w:tmpl w:val="A350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1353A"/>
    <w:multiLevelType w:val="multilevel"/>
    <w:tmpl w:val="6BEE20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42D44D5"/>
    <w:multiLevelType w:val="hybridMultilevel"/>
    <w:tmpl w:val="E232364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4667EE"/>
    <w:multiLevelType w:val="hybridMultilevel"/>
    <w:tmpl w:val="485AF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306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655C50"/>
    <w:multiLevelType w:val="hybridMultilevel"/>
    <w:tmpl w:val="5828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F3AE3"/>
    <w:multiLevelType w:val="hybridMultilevel"/>
    <w:tmpl w:val="BB10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E6E61"/>
    <w:multiLevelType w:val="hybridMultilevel"/>
    <w:tmpl w:val="7A1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965BC"/>
    <w:multiLevelType w:val="hybridMultilevel"/>
    <w:tmpl w:val="C5063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F2716"/>
    <w:multiLevelType w:val="hybridMultilevel"/>
    <w:tmpl w:val="2A765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C7A5D"/>
    <w:multiLevelType w:val="hybridMultilevel"/>
    <w:tmpl w:val="109A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A4C1A"/>
    <w:multiLevelType w:val="hybridMultilevel"/>
    <w:tmpl w:val="734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9E531F"/>
    <w:multiLevelType w:val="hybridMultilevel"/>
    <w:tmpl w:val="A8428C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1D7C6E"/>
    <w:multiLevelType w:val="hybridMultilevel"/>
    <w:tmpl w:val="A79A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71C87"/>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28C51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D231EB"/>
    <w:multiLevelType w:val="hybridMultilevel"/>
    <w:tmpl w:val="8FCAD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0921B9"/>
    <w:multiLevelType w:val="hybridMultilevel"/>
    <w:tmpl w:val="00422C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82215"/>
    <w:multiLevelType w:val="hybridMultilevel"/>
    <w:tmpl w:val="F6C0E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D243E2C"/>
    <w:multiLevelType w:val="hybridMultilevel"/>
    <w:tmpl w:val="7CE0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76752"/>
    <w:multiLevelType w:val="hybridMultilevel"/>
    <w:tmpl w:val="A01E2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576954"/>
    <w:multiLevelType w:val="hybridMultilevel"/>
    <w:tmpl w:val="1482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A748F"/>
    <w:multiLevelType w:val="hybridMultilevel"/>
    <w:tmpl w:val="2A349796"/>
    <w:lvl w:ilvl="0" w:tplc="CF8A8AD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95F36"/>
    <w:multiLevelType w:val="hybridMultilevel"/>
    <w:tmpl w:val="38E2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772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486241"/>
    <w:multiLevelType w:val="hybridMultilevel"/>
    <w:tmpl w:val="38E2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079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0A27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E26D84"/>
    <w:multiLevelType w:val="hybridMultilevel"/>
    <w:tmpl w:val="6F42D1D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9" w15:restartNumberingAfterBreak="0">
    <w:nsid w:val="56913A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A70CA9"/>
    <w:multiLevelType w:val="hybridMultilevel"/>
    <w:tmpl w:val="D8389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D13A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BD3D43"/>
    <w:multiLevelType w:val="hybridMultilevel"/>
    <w:tmpl w:val="DBA0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313B8"/>
    <w:multiLevelType w:val="hybridMultilevel"/>
    <w:tmpl w:val="7B24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B43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711670"/>
    <w:multiLevelType w:val="hybridMultilevel"/>
    <w:tmpl w:val="9904C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7667F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C7406B"/>
    <w:multiLevelType w:val="hybridMultilevel"/>
    <w:tmpl w:val="1646C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0330D0"/>
    <w:multiLevelType w:val="hybridMultilevel"/>
    <w:tmpl w:val="9E28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23BCB"/>
    <w:multiLevelType w:val="hybridMultilevel"/>
    <w:tmpl w:val="C20A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6022E5"/>
    <w:multiLevelType w:val="hybridMultilevel"/>
    <w:tmpl w:val="30F69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83E2731"/>
    <w:multiLevelType w:val="hybridMultilevel"/>
    <w:tmpl w:val="7C40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2404F"/>
    <w:multiLevelType w:val="singleLevel"/>
    <w:tmpl w:val="08090001"/>
    <w:lvl w:ilvl="0">
      <w:start w:val="1"/>
      <w:numFmt w:val="bullet"/>
      <w:lvlText w:val=""/>
      <w:lvlJc w:val="left"/>
      <w:pPr>
        <w:ind w:left="720" w:hanging="360"/>
      </w:pPr>
      <w:rPr>
        <w:rFonts w:ascii="Symbol" w:hAnsi="Symbol" w:hint="default"/>
      </w:rPr>
    </w:lvl>
  </w:abstractNum>
  <w:abstractNum w:abstractNumId="43"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3"/>
  </w:num>
  <w:num w:numId="3">
    <w:abstractNumId w:val="17"/>
  </w:num>
  <w:num w:numId="4">
    <w:abstractNumId w:val="35"/>
  </w:num>
  <w:num w:numId="5">
    <w:abstractNumId w:val="32"/>
  </w:num>
  <w:num w:numId="6">
    <w:abstractNumId w:val="5"/>
  </w:num>
  <w:num w:numId="7">
    <w:abstractNumId w:val="3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9"/>
  </w:num>
  <w:num w:numId="18">
    <w:abstractNumId w:val="16"/>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9"/>
  </w:num>
  <w:num w:numId="23">
    <w:abstractNumId w:val="21"/>
  </w:num>
  <w:num w:numId="24">
    <w:abstractNumId w:val="19"/>
  </w:num>
  <w:num w:numId="25">
    <w:abstractNumId w:val="23"/>
  </w:num>
  <w:num w:numId="26">
    <w:abstractNumId w:val="8"/>
  </w:num>
  <w:num w:numId="27">
    <w:abstractNumId w:val="38"/>
  </w:num>
  <w:num w:numId="28">
    <w:abstractNumId w:val="3"/>
  </w:num>
  <w:num w:numId="29">
    <w:abstractNumId w:val="25"/>
  </w:num>
  <w:num w:numId="30">
    <w:abstractNumId w:val="30"/>
  </w:num>
  <w:num w:numId="31">
    <w:abstractNumId w:val="6"/>
  </w:num>
  <w:num w:numId="32">
    <w:abstractNumId w:val="13"/>
  </w:num>
  <w:num w:numId="33">
    <w:abstractNumId w:val="10"/>
  </w:num>
  <w:num w:numId="34">
    <w:abstractNumId w:val="42"/>
  </w:num>
  <w:num w:numId="35">
    <w:abstractNumId w:val="4"/>
  </w:num>
  <w:num w:numId="36">
    <w:abstractNumId w:val="34"/>
  </w:num>
  <w:num w:numId="37">
    <w:abstractNumId w:val="26"/>
  </w:num>
  <w:num w:numId="38">
    <w:abstractNumId w:val="24"/>
  </w:num>
  <w:num w:numId="39">
    <w:abstractNumId w:val="31"/>
  </w:num>
  <w:num w:numId="40">
    <w:abstractNumId w:val="36"/>
  </w:num>
  <w:num w:numId="41">
    <w:abstractNumId w:val="29"/>
  </w:num>
  <w:num w:numId="42">
    <w:abstractNumId w:val="15"/>
  </w:num>
  <w:num w:numId="43">
    <w:abstractNumId w:val="27"/>
  </w:num>
  <w:num w:numId="44">
    <w:abstractNumId w:val="41"/>
  </w:num>
  <w:num w:numId="45">
    <w:abstractNumId w:val="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27A66"/>
    <w:rsid w:val="00036A17"/>
    <w:rsid w:val="000A725B"/>
    <w:rsid w:val="000B444B"/>
    <w:rsid w:val="000D0CA2"/>
    <w:rsid w:val="000D1982"/>
    <w:rsid w:val="000D77A4"/>
    <w:rsid w:val="00105308"/>
    <w:rsid w:val="001367F6"/>
    <w:rsid w:val="00150960"/>
    <w:rsid w:val="00154B3A"/>
    <w:rsid w:val="00161D26"/>
    <w:rsid w:val="00194DA2"/>
    <w:rsid w:val="001A6F8D"/>
    <w:rsid w:val="001B4C14"/>
    <w:rsid w:val="001F1550"/>
    <w:rsid w:val="002017EF"/>
    <w:rsid w:val="00204714"/>
    <w:rsid w:val="00217F68"/>
    <w:rsid w:val="00224FE3"/>
    <w:rsid w:val="0023422A"/>
    <w:rsid w:val="00264015"/>
    <w:rsid w:val="00284B37"/>
    <w:rsid w:val="0028721E"/>
    <w:rsid w:val="0029134F"/>
    <w:rsid w:val="00296D42"/>
    <w:rsid w:val="002A4254"/>
    <w:rsid w:val="002B7338"/>
    <w:rsid w:val="002D14C0"/>
    <w:rsid w:val="002F2F23"/>
    <w:rsid w:val="00303A4D"/>
    <w:rsid w:val="00316089"/>
    <w:rsid w:val="003269E6"/>
    <w:rsid w:val="0033482F"/>
    <w:rsid w:val="00350DF0"/>
    <w:rsid w:val="0036509E"/>
    <w:rsid w:val="00370791"/>
    <w:rsid w:val="00372A4D"/>
    <w:rsid w:val="00384F26"/>
    <w:rsid w:val="003C1529"/>
    <w:rsid w:val="003C70A8"/>
    <w:rsid w:val="003D0F34"/>
    <w:rsid w:val="00402677"/>
    <w:rsid w:val="00437D83"/>
    <w:rsid w:val="004432EE"/>
    <w:rsid w:val="00445F96"/>
    <w:rsid w:val="00467AD3"/>
    <w:rsid w:val="00472E9A"/>
    <w:rsid w:val="004859C7"/>
    <w:rsid w:val="00491552"/>
    <w:rsid w:val="004E2F31"/>
    <w:rsid w:val="004F6F1E"/>
    <w:rsid w:val="00500A1D"/>
    <w:rsid w:val="005103BA"/>
    <w:rsid w:val="0052504F"/>
    <w:rsid w:val="00536053"/>
    <w:rsid w:val="00542CF6"/>
    <w:rsid w:val="005454B9"/>
    <w:rsid w:val="00560A23"/>
    <w:rsid w:val="005859FF"/>
    <w:rsid w:val="00591011"/>
    <w:rsid w:val="00594820"/>
    <w:rsid w:val="005A4337"/>
    <w:rsid w:val="005B31F3"/>
    <w:rsid w:val="005F5B29"/>
    <w:rsid w:val="00621985"/>
    <w:rsid w:val="0062542C"/>
    <w:rsid w:val="00641465"/>
    <w:rsid w:val="006426C8"/>
    <w:rsid w:val="0065434C"/>
    <w:rsid w:val="00654FCF"/>
    <w:rsid w:val="00663685"/>
    <w:rsid w:val="006C16E1"/>
    <w:rsid w:val="006D162C"/>
    <w:rsid w:val="006E46CF"/>
    <w:rsid w:val="00715B6D"/>
    <w:rsid w:val="007419DC"/>
    <w:rsid w:val="00784B4B"/>
    <w:rsid w:val="007855F3"/>
    <w:rsid w:val="0078759E"/>
    <w:rsid w:val="00787D2C"/>
    <w:rsid w:val="00794CDC"/>
    <w:rsid w:val="007B1433"/>
    <w:rsid w:val="008024AA"/>
    <w:rsid w:val="008108A5"/>
    <w:rsid w:val="0085005E"/>
    <w:rsid w:val="00897A86"/>
    <w:rsid w:val="008A28FE"/>
    <w:rsid w:val="008A7B46"/>
    <w:rsid w:val="008B5AFB"/>
    <w:rsid w:val="008D1421"/>
    <w:rsid w:val="008E2E61"/>
    <w:rsid w:val="009478D7"/>
    <w:rsid w:val="009641E7"/>
    <w:rsid w:val="009A4B70"/>
    <w:rsid w:val="009B1D06"/>
    <w:rsid w:val="009B4957"/>
    <w:rsid w:val="009C4151"/>
    <w:rsid w:val="009F3EB4"/>
    <w:rsid w:val="00A06A87"/>
    <w:rsid w:val="00A151BE"/>
    <w:rsid w:val="00A20CAC"/>
    <w:rsid w:val="00A77812"/>
    <w:rsid w:val="00A866EB"/>
    <w:rsid w:val="00AC15B5"/>
    <w:rsid w:val="00B0735D"/>
    <w:rsid w:val="00B23A0B"/>
    <w:rsid w:val="00B40C5F"/>
    <w:rsid w:val="00B65F73"/>
    <w:rsid w:val="00B7464A"/>
    <w:rsid w:val="00B9598E"/>
    <w:rsid w:val="00BA6C92"/>
    <w:rsid w:val="00BB302D"/>
    <w:rsid w:val="00BB33CC"/>
    <w:rsid w:val="00BD4694"/>
    <w:rsid w:val="00BE26D3"/>
    <w:rsid w:val="00BF0754"/>
    <w:rsid w:val="00C13327"/>
    <w:rsid w:val="00C35847"/>
    <w:rsid w:val="00C4353E"/>
    <w:rsid w:val="00C5189C"/>
    <w:rsid w:val="00C664EA"/>
    <w:rsid w:val="00C954FD"/>
    <w:rsid w:val="00C9703C"/>
    <w:rsid w:val="00CA481D"/>
    <w:rsid w:val="00CB032C"/>
    <w:rsid w:val="00CC2087"/>
    <w:rsid w:val="00CE12AA"/>
    <w:rsid w:val="00CF3DEA"/>
    <w:rsid w:val="00D20AB9"/>
    <w:rsid w:val="00D22477"/>
    <w:rsid w:val="00D3479B"/>
    <w:rsid w:val="00D43AC0"/>
    <w:rsid w:val="00D651BC"/>
    <w:rsid w:val="00D97825"/>
    <w:rsid w:val="00DA7E81"/>
    <w:rsid w:val="00DE171B"/>
    <w:rsid w:val="00DF2272"/>
    <w:rsid w:val="00E07636"/>
    <w:rsid w:val="00E41DE0"/>
    <w:rsid w:val="00E47D47"/>
    <w:rsid w:val="00E57F8B"/>
    <w:rsid w:val="00E6320A"/>
    <w:rsid w:val="00E71507"/>
    <w:rsid w:val="00E74853"/>
    <w:rsid w:val="00E770C4"/>
    <w:rsid w:val="00ED6805"/>
    <w:rsid w:val="00EF15F1"/>
    <w:rsid w:val="00F10056"/>
    <w:rsid w:val="00F20244"/>
    <w:rsid w:val="00F22F72"/>
    <w:rsid w:val="00F24289"/>
    <w:rsid w:val="00F53D8D"/>
    <w:rsid w:val="00F80A1A"/>
    <w:rsid w:val="00F827AB"/>
    <w:rsid w:val="00F83F91"/>
    <w:rsid w:val="00F94334"/>
    <w:rsid w:val="00FC5C2A"/>
    <w:rsid w:val="00FD145E"/>
    <w:rsid w:val="00FD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AE8F4-B0C2-420B-AF57-396ED7F7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uiPriority w:val="9"/>
    <w:qFormat/>
    <w:rsid w:val="00BD46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BD4694"/>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CB032C"/>
    <w:pPr>
      <w:keepNext/>
      <w:outlineLvl w:val="4"/>
    </w:pPr>
    <w:rPr>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A481D"/>
    <w:pPr>
      <w:pBdr>
        <w:top w:val="single" w:sz="4" w:space="1" w:color="auto"/>
        <w:left w:val="single" w:sz="4" w:space="4" w:color="auto"/>
        <w:bottom w:val="single" w:sz="4" w:space="1" w:color="auto"/>
        <w:right w:val="single" w:sz="4" w:space="4" w:color="auto"/>
      </w:pBdr>
      <w:ind w:left="720" w:hanging="720"/>
    </w:pPr>
    <w:rPr>
      <w:rFonts w:ascii="Century Gothic" w:hAnsi="Century Gothic"/>
      <w:lang w:eastAsia="en-US"/>
    </w:rPr>
  </w:style>
  <w:style w:type="character" w:customStyle="1" w:styleId="BodyTextIndentChar">
    <w:name w:val="Body Text Indent Char"/>
    <w:basedOn w:val="DefaultParagraphFont"/>
    <w:link w:val="BodyTextIndent"/>
    <w:rsid w:val="00CA481D"/>
    <w:rPr>
      <w:rFonts w:ascii="Century Gothic" w:hAnsi="Century Gothic"/>
      <w:sz w:val="24"/>
      <w:szCs w:val="24"/>
      <w:lang w:eastAsia="en-US"/>
    </w:rPr>
  </w:style>
  <w:style w:type="paragraph" w:styleId="ListParagraph">
    <w:name w:val="List Paragraph"/>
    <w:basedOn w:val="Normal"/>
    <w:qFormat/>
    <w:rsid w:val="00CA481D"/>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FC5C2A"/>
    <w:pPr>
      <w:spacing w:after="120"/>
    </w:pPr>
    <w:rPr>
      <w:rFonts w:ascii="Arial" w:hAnsi="Arial"/>
      <w:sz w:val="20"/>
      <w:szCs w:val="20"/>
      <w:lang w:eastAsia="en-US"/>
    </w:rPr>
  </w:style>
  <w:style w:type="character" w:customStyle="1" w:styleId="BodyTextChar">
    <w:name w:val="Body Text Char"/>
    <w:basedOn w:val="DefaultParagraphFont"/>
    <w:link w:val="BodyText"/>
    <w:rsid w:val="00FC5C2A"/>
    <w:rPr>
      <w:rFonts w:ascii="Arial" w:hAnsi="Arial"/>
      <w:lang w:eastAsia="en-US"/>
    </w:rPr>
  </w:style>
  <w:style w:type="paragraph" w:styleId="Caption">
    <w:name w:val="caption"/>
    <w:basedOn w:val="Normal"/>
    <w:next w:val="Normal"/>
    <w:uiPriority w:val="35"/>
    <w:unhideWhenUsed/>
    <w:qFormat/>
    <w:rsid w:val="00FC5C2A"/>
    <w:pPr>
      <w:spacing w:after="200"/>
    </w:pPr>
    <w:rPr>
      <w:i/>
      <w:iCs/>
      <w:color w:val="1F497D" w:themeColor="text2"/>
      <w:sz w:val="18"/>
      <w:szCs w:val="18"/>
    </w:rPr>
  </w:style>
  <w:style w:type="paragraph" w:styleId="BodyText2">
    <w:name w:val="Body Text 2"/>
    <w:basedOn w:val="Normal"/>
    <w:link w:val="BodyText2Char"/>
    <w:unhideWhenUsed/>
    <w:rsid w:val="00A20CAC"/>
    <w:pPr>
      <w:spacing w:after="120" w:line="480" w:lineRule="auto"/>
    </w:pPr>
  </w:style>
  <w:style w:type="character" w:customStyle="1" w:styleId="BodyText2Char">
    <w:name w:val="Body Text 2 Char"/>
    <w:basedOn w:val="DefaultParagraphFont"/>
    <w:link w:val="BodyText2"/>
    <w:uiPriority w:val="99"/>
    <w:semiHidden/>
    <w:rsid w:val="00A20CAC"/>
    <w:rPr>
      <w:sz w:val="24"/>
      <w:szCs w:val="24"/>
    </w:rPr>
  </w:style>
  <w:style w:type="character" w:customStyle="1" w:styleId="Heading5Char">
    <w:name w:val="Heading 5 Char"/>
    <w:basedOn w:val="DefaultParagraphFont"/>
    <w:link w:val="Heading5"/>
    <w:semiHidden/>
    <w:rsid w:val="00CB032C"/>
    <w:rPr>
      <w:b/>
      <w:sz w:val="24"/>
      <w:szCs w:val="24"/>
      <w:u w:val="single"/>
      <w:lang w:eastAsia="en-US"/>
    </w:rPr>
  </w:style>
  <w:style w:type="character" w:customStyle="1" w:styleId="Heading1Char">
    <w:name w:val="Heading 1 Char"/>
    <w:basedOn w:val="DefaultParagraphFont"/>
    <w:link w:val="Heading1"/>
    <w:uiPriority w:val="9"/>
    <w:rsid w:val="00BD469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BD4694"/>
    <w:rPr>
      <w:rFonts w:ascii="Arial" w:hAnsi="Arial" w:cs="Arial"/>
      <w:b/>
      <w:bCs/>
      <w:sz w:val="26"/>
      <w:szCs w:val="26"/>
    </w:rPr>
  </w:style>
  <w:style w:type="paragraph" w:styleId="BalloonText">
    <w:name w:val="Balloon Text"/>
    <w:basedOn w:val="Normal"/>
    <w:link w:val="BalloonTextChar"/>
    <w:uiPriority w:val="99"/>
    <w:semiHidden/>
    <w:unhideWhenUsed/>
    <w:rsid w:val="00741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221">
      <w:bodyDiv w:val="1"/>
      <w:marLeft w:val="0"/>
      <w:marRight w:val="0"/>
      <w:marTop w:val="0"/>
      <w:marBottom w:val="0"/>
      <w:divBdr>
        <w:top w:val="none" w:sz="0" w:space="0" w:color="auto"/>
        <w:left w:val="none" w:sz="0" w:space="0" w:color="auto"/>
        <w:bottom w:val="none" w:sz="0" w:space="0" w:color="auto"/>
        <w:right w:val="none" w:sz="0" w:space="0" w:color="auto"/>
      </w:divBdr>
    </w:div>
    <w:div w:id="434057267">
      <w:bodyDiv w:val="1"/>
      <w:marLeft w:val="0"/>
      <w:marRight w:val="0"/>
      <w:marTop w:val="0"/>
      <w:marBottom w:val="0"/>
      <w:divBdr>
        <w:top w:val="none" w:sz="0" w:space="0" w:color="auto"/>
        <w:left w:val="none" w:sz="0" w:space="0" w:color="auto"/>
        <w:bottom w:val="none" w:sz="0" w:space="0" w:color="auto"/>
        <w:right w:val="none" w:sz="0" w:space="0" w:color="auto"/>
      </w:divBdr>
    </w:div>
    <w:div w:id="611282586">
      <w:bodyDiv w:val="1"/>
      <w:marLeft w:val="0"/>
      <w:marRight w:val="0"/>
      <w:marTop w:val="0"/>
      <w:marBottom w:val="0"/>
      <w:divBdr>
        <w:top w:val="none" w:sz="0" w:space="0" w:color="auto"/>
        <w:left w:val="none" w:sz="0" w:space="0" w:color="auto"/>
        <w:bottom w:val="none" w:sz="0" w:space="0" w:color="auto"/>
        <w:right w:val="none" w:sz="0" w:space="0" w:color="auto"/>
      </w:divBdr>
    </w:div>
    <w:div w:id="840124559">
      <w:bodyDiv w:val="1"/>
      <w:marLeft w:val="0"/>
      <w:marRight w:val="0"/>
      <w:marTop w:val="0"/>
      <w:marBottom w:val="0"/>
      <w:divBdr>
        <w:top w:val="none" w:sz="0" w:space="0" w:color="auto"/>
        <w:left w:val="none" w:sz="0" w:space="0" w:color="auto"/>
        <w:bottom w:val="none" w:sz="0" w:space="0" w:color="auto"/>
        <w:right w:val="none" w:sz="0" w:space="0" w:color="auto"/>
      </w:divBdr>
    </w:div>
    <w:div w:id="1237321523">
      <w:bodyDiv w:val="1"/>
      <w:marLeft w:val="0"/>
      <w:marRight w:val="0"/>
      <w:marTop w:val="0"/>
      <w:marBottom w:val="0"/>
      <w:divBdr>
        <w:top w:val="none" w:sz="0" w:space="0" w:color="auto"/>
        <w:left w:val="none" w:sz="0" w:space="0" w:color="auto"/>
        <w:bottom w:val="none" w:sz="0" w:space="0" w:color="auto"/>
        <w:right w:val="none" w:sz="0" w:space="0" w:color="auto"/>
      </w:divBdr>
    </w:div>
    <w:div w:id="1476139298">
      <w:bodyDiv w:val="1"/>
      <w:marLeft w:val="0"/>
      <w:marRight w:val="0"/>
      <w:marTop w:val="0"/>
      <w:marBottom w:val="0"/>
      <w:divBdr>
        <w:top w:val="none" w:sz="0" w:space="0" w:color="auto"/>
        <w:left w:val="none" w:sz="0" w:space="0" w:color="auto"/>
        <w:bottom w:val="none" w:sz="0" w:space="0" w:color="auto"/>
        <w:right w:val="none" w:sz="0" w:space="0" w:color="auto"/>
      </w:divBdr>
    </w:div>
    <w:div w:id="1880895784">
      <w:bodyDiv w:val="1"/>
      <w:marLeft w:val="0"/>
      <w:marRight w:val="0"/>
      <w:marTop w:val="0"/>
      <w:marBottom w:val="0"/>
      <w:divBdr>
        <w:top w:val="none" w:sz="0" w:space="0" w:color="auto"/>
        <w:left w:val="none" w:sz="0" w:space="0" w:color="auto"/>
        <w:bottom w:val="none" w:sz="0" w:space="0" w:color="auto"/>
        <w:right w:val="none" w:sz="0" w:space="0" w:color="auto"/>
      </w:divBdr>
    </w:div>
    <w:div w:id="19120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1965</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Lamb, Fiona</cp:lastModifiedBy>
  <cp:revision>3</cp:revision>
  <dcterms:created xsi:type="dcterms:W3CDTF">2025-05-28T15:07:00Z</dcterms:created>
  <dcterms:modified xsi:type="dcterms:W3CDTF">2025-06-09T15:45:00Z</dcterms:modified>
</cp:coreProperties>
</file>