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F" w:rsidRDefault="00B32EB4" w:rsidP="00EE4CCF">
      <w:pPr>
        <w:pStyle w:val="Title"/>
        <w:spacing w:before="120" w:after="120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878840" cy="914400"/>
            <wp:effectExtent l="19050" t="0" r="0" b="0"/>
            <wp:wrapNone/>
            <wp:docPr id="2" name="Picture 2" descr="N H S NATIONAL SERVICE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H S NATIONAL SERVICESL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5F6" w:rsidRPr="00EE4CCF" w:rsidRDefault="004045F6" w:rsidP="004045F6">
      <w:pPr>
        <w:spacing w:before="120" w:after="120"/>
        <w:jc w:val="center"/>
        <w:rPr>
          <w:b/>
          <w:sz w:val="28"/>
        </w:rPr>
      </w:pPr>
      <w:r w:rsidRPr="00EE4CCF">
        <w:rPr>
          <w:rFonts w:ascii="Arial" w:hAnsi="Arial" w:cs="Arial"/>
          <w:b/>
          <w:sz w:val="28"/>
        </w:rPr>
        <w:t>PERSON SPECIFICATION</w:t>
      </w:r>
    </w:p>
    <w:tbl>
      <w:tblPr>
        <w:tblW w:w="10620" w:type="dxa"/>
        <w:tblInd w:w="-252" w:type="dxa"/>
        <w:tblLook w:val="01E0"/>
      </w:tblPr>
      <w:tblGrid>
        <w:gridCol w:w="2232"/>
        <w:gridCol w:w="3072"/>
        <w:gridCol w:w="5316"/>
      </w:tblGrid>
      <w:tr w:rsidR="00456F7A" w:rsidRPr="00451B58" w:rsidTr="00D21473">
        <w:tc>
          <w:tcPr>
            <w:tcW w:w="10620" w:type="dxa"/>
            <w:gridSpan w:val="3"/>
          </w:tcPr>
          <w:p w:rsidR="00456F7A" w:rsidRPr="00451B58" w:rsidRDefault="00456F7A" w:rsidP="00D21473">
            <w:pPr>
              <w:spacing w:before="120" w:after="120"/>
              <w:rPr>
                <w:rFonts w:ascii="Arial" w:hAnsi="Arial" w:cs="Arial"/>
                <w:b/>
              </w:rPr>
            </w:pPr>
            <w:r w:rsidRPr="00451B58">
              <w:rPr>
                <w:rFonts w:ascii="Arial" w:hAnsi="Arial" w:cs="Arial"/>
                <w:b/>
              </w:rPr>
              <w:t>This form must accompany the Job Description to which it refers.</w:t>
            </w:r>
          </w:p>
        </w:tc>
      </w:tr>
      <w:tr w:rsidR="00EE4CCF" w:rsidRPr="00451B58" w:rsidTr="00D21473">
        <w:tc>
          <w:tcPr>
            <w:tcW w:w="2232" w:type="dxa"/>
            <w:tcBorders>
              <w:right w:val="single" w:sz="4" w:space="0" w:color="auto"/>
            </w:tcBorders>
          </w:tcPr>
          <w:p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  <w:r w:rsidRPr="00451B5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F" w:rsidRPr="00451B58" w:rsidRDefault="008B7C1A" w:rsidP="00D2147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Control Analyst</w:t>
            </w:r>
          </w:p>
        </w:tc>
      </w:tr>
      <w:tr w:rsidR="00EE4CCF" w:rsidRPr="00451B58" w:rsidTr="00D21473">
        <w:trPr>
          <w:trHeight w:hRule="exact" w:val="227"/>
        </w:trPr>
        <w:tc>
          <w:tcPr>
            <w:tcW w:w="10620" w:type="dxa"/>
            <w:gridSpan w:val="3"/>
          </w:tcPr>
          <w:p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E4CCF" w:rsidRPr="00451B58" w:rsidTr="00D21473">
        <w:trPr>
          <w:trHeight w:hRule="exact" w:val="227"/>
        </w:trPr>
        <w:tc>
          <w:tcPr>
            <w:tcW w:w="10620" w:type="dxa"/>
            <w:gridSpan w:val="3"/>
          </w:tcPr>
          <w:p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E4CCF" w:rsidRPr="00451B58" w:rsidTr="00D21473">
        <w:tc>
          <w:tcPr>
            <w:tcW w:w="2232" w:type="dxa"/>
            <w:tcBorders>
              <w:right w:val="single" w:sz="4" w:space="0" w:color="auto"/>
            </w:tcBorders>
          </w:tcPr>
          <w:p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  <w:r w:rsidRPr="00451B58">
              <w:rPr>
                <w:rFonts w:ascii="Arial" w:hAnsi="Arial" w:cs="Arial"/>
                <w:b/>
              </w:rPr>
              <w:t>AfC Band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F" w:rsidRPr="00451B58" w:rsidRDefault="008B7C1A" w:rsidP="00D2147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EE4CCF" w:rsidRPr="00451B58" w:rsidRDefault="00EE4CCF" w:rsidP="00D2147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C71CFA" w:rsidRDefault="00C71CFA" w:rsidP="00EE4CCF">
      <w:pPr>
        <w:spacing w:before="120" w:after="120"/>
        <w:rPr>
          <w:rFonts w:ascii="Arial" w:hAnsi="Arial" w:cs="Arial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4310"/>
        <w:gridCol w:w="3540"/>
      </w:tblGrid>
      <w:tr w:rsidR="00555F79" w:rsidRPr="00451B58" w:rsidTr="008D2E01">
        <w:trPr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F79" w:rsidRPr="00451B58" w:rsidRDefault="00555F79" w:rsidP="008B13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5F79" w:rsidRPr="00451B58" w:rsidRDefault="00555F79" w:rsidP="008B13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E0E0E0"/>
          </w:tcPr>
          <w:p w:rsidR="00555F79" w:rsidRPr="00451B58" w:rsidRDefault="00555F79" w:rsidP="008B13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5F79" w:rsidRPr="008C1FB6" w:rsidTr="00140291">
        <w:trPr>
          <w:trHeight w:val="1070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79" w:rsidRPr="00555F79" w:rsidRDefault="008B7C1A" w:rsidP="0014029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Experience, Qualifications &amp; Training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377" w:rsidRPr="008B7C1A" w:rsidRDefault="008B7C1A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Required to hold as a minimum a degree or equivalent in a relevant scientific discipline</w:t>
            </w:r>
          </w:p>
          <w:p w:rsidR="008B7C1A" w:rsidRPr="008B7C1A" w:rsidRDefault="008B7C1A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 clear understanding of how to operate under the constraints of good manufacturing practice (GMP) and good control laboratory practice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GcLP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).</w:t>
            </w:r>
          </w:p>
          <w:p w:rsidR="008B7C1A" w:rsidRPr="008B7C1A" w:rsidRDefault="008B7C1A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Demonstrable experience resulting in specialist knowledge of a range of procedures and processes in either an analytical chemistry or biological analysis laboratory working to GMP standards</w:t>
            </w:r>
          </w:p>
          <w:p w:rsidR="008B7C1A" w:rsidRPr="008B7C1A" w:rsidRDefault="008B7C1A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Must undertake Continuous Professional Development within this specialism to maintain knowledge relevant to the requirements of analytical techniques</w:t>
            </w:r>
          </w:p>
          <w:p w:rsidR="008B7C1A" w:rsidRPr="00065A86" w:rsidRDefault="008B7C1A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Frequent use of computer systems and VDUs and extended use of microscopes and other complex analytical instruments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79" w:rsidRDefault="008B7C1A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 MHRA licensed environment.</w:t>
            </w:r>
          </w:p>
          <w:p w:rsidR="00C66671" w:rsidRDefault="00C66671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Trained in microbiological techniques.</w:t>
            </w:r>
          </w:p>
          <w:p w:rsidR="00C66671" w:rsidRPr="00065A86" w:rsidRDefault="00C66671" w:rsidP="00065A8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Environmental Monitoring and clean room environments.</w:t>
            </w:r>
          </w:p>
        </w:tc>
      </w:tr>
      <w:tr w:rsidR="008D2E01" w:rsidRPr="008C1FB6" w:rsidTr="001303F7">
        <w:trPr>
          <w:trHeight w:val="1415"/>
        </w:trPr>
        <w:tc>
          <w:tcPr>
            <w:tcW w:w="27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E01" w:rsidRPr="008C1FB6" w:rsidRDefault="008B7C1A" w:rsidP="008D2E0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43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5A86" w:rsidRPr="008B7C1A" w:rsidRDefault="008B7C1A" w:rsidP="008B7C1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Ability to concentrate for frequent and prolonged periods throughout the working day</w:t>
            </w:r>
          </w:p>
          <w:p w:rsidR="008B7C1A" w:rsidRPr="00065A86" w:rsidRDefault="008B7C1A" w:rsidP="008B7C1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Being able to adapt to the many changes in the working practice in a rapidly developing environment and be able to reorganise scheduled work to accommodate urgent analysis requests</w:t>
            </w:r>
          </w:p>
        </w:tc>
        <w:tc>
          <w:tcPr>
            <w:tcW w:w="3540" w:type="dxa"/>
            <w:tcBorders>
              <w:left w:val="single" w:sz="4" w:space="0" w:color="auto"/>
              <w:bottom w:val="nil"/>
            </w:tcBorders>
          </w:tcPr>
          <w:p w:rsidR="008D2E01" w:rsidRDefault="00C66671" w:rsidP="005A2F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Keen on new challenges.</w:t>
            </w:r>
          </w:p>
          <w:p w:rsidR="00C66671" w:rsidRDefault="00C66671" w:rsidP="005A2F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interpersonal skills</w:t>
            </w:r>
          </w:p>
          <w:p w:rsidR="00C66671" w:rsidRPr="005A2FE8" w:rsidRDefault="00C66671" w:rsidP="005A2F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communication skills.</w:t>
            </w:r>
          </w:p>
        </w:tc>
      </w:tr>
      <w:tr w:rsidR="008D2E01" w:rsidRPr="008C1FB6" w:rsidTr="001303F7">
        <w:trPr>
          <w:trHeight w:val="1549"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1" w:rsidRPr="008C1FB6" w:rsidRDefault="008B7C1A" w:rsidP="008D2E0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General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1" w:rsidRPr="008B7C1A" w:rsidRDefault="008B7C1A" w:rsidP="008B7C1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Expected to provide and receive complex information, provide advice and guidance on analytical tests and results and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0568C">
              <w:rPr>
                <w:rFonts w:ascii="Arial" w:hAnsi="Arial" w:cs="Arial"/>
                <w:sz w:val="22"/>
                <w:szCs w:val="22"/>
              </w:rPr>
              <w:t>aintain confidentiality of information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1" w:rsidRPr="00555F79" w:rsidRDefault="008D2E01" w:rsidP="000049B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555F79" w:rsidRPr="000049BC" w:rsidRDefault="00555F79" w:rsidP="006E0460">
      <w:pPr>
        <w:tabs>
          <w:tab w:val="left" w:pos="2025"/>
        </w:tabs>
        <w:rPr>
          <w:rFonts w:ascii="Arial" w:hAnsi="Arial" w:cs="Arial"/>
          <w:sz w:val="22"/>
        </w:rPr>
      </w:pPr>
    </w:p>
    <w:sectPr w:rsidR="00555F79" w:rsidRPr="000049BC" w:rsidSect="00BC074A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1A" w:rsidRDefault="008B7C1A">
      <w:r>
        <w:separator/>
      </w:r>
    </w:p>
  </w:endnote>
  <w:endnote w:type="continuationSeparator" w:id="0">
    <w:p w:rsidR="008B7C1A" w:rsidRDefault="008B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52" w:type="dxa"/>
      <w:tblLook w:val="01E0"/>
    </w:tblPr>
    <w:tblGrid>
      <w:gridCol w:w="3540"/>
      <w:gridCol w:w="3540"/>
      <w:gridCol w:w="3540"/>
    </w:tblGrid>
    <w:tr w:rsidR="008B7C1A" w:rsidRPr="00D21473" w:rsidTr="00D21473">
      <w:tc>
        <w:tcPr>
          <w:tcW w:w="3540" w:type="dxa"/>
        </w:tcPr>
        <w:p w:rsidR="008B7C1A" w:rsidRPr="00D21473" w:rsidRDefault="008B7C1A" w:rsidP="00D21473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0" w:type="dxa"/>
        </w:tcPr>
        <w:p w:rsidR="008B7C1A" w:rsidRPr="00D21473" w:rsidRDefault="008B7C1A" w:rsidP="00D21473">
          <w:pPr>
            <w:pStyle w:val="Footer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0" w:type="dxa"/>
        </w:tcPr>
        <w:p w:rsidR="008B7C1A" w:rsidRPr="00D21473" w:rsidRDefault="008B7C1A" w:rsidP="00D21473">
          <w:pPr>
            <w:pStyle w:val="Footer"/>
            <w:spacing w:before="120" w:after="1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B7C1A" w:rsidRDefault="008B7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1A" w:rsidRDefault="008B7C1A">
      <w:r>
        <w:separator/>
      </w:r>
    </w:p>
  </w:footnote>
  <w:footnote w:type="continuationSeparator" w:id="0">
    <w:p w:rsidR="008B7C1A" w:rsidRDefault="008B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40" w:type="dxa"/>
      <w:tblInd w:w="-252" w:type="dxa"/>
      <w:tblLook w:val="01E0"/>
    </w:tblPr>
    <w:tblGrid>
      <w:gridCol w:w="3540"/>
    </w:tblGrid>
    <w:tr w:rsidR="008B7C1A" w:rsidRPr="00D21473" w:rsidTr="00D21473">
      <w:tc>
        <w:tcPr>
          <w:tcW w:w="3540" w:type="dxa"/>
        </w:tcPr>
        <w:p w:rsidR="008B7C1A" w:rsidRPr="00D21473" w:rsidRDefault="008B7C1A" w:rsidP="00D21473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</w:p>
      </w:tc>
    </w:tr>
  </w:tbl>
  <w:p w:rsidR="008B7C1A" w:rsidRDefault="008B7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D5D"/>
    <w:multiLevelType w:val="hybridMultilevel"/>
    <w:tmpl w:val="CC1E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BD5"/>
    <w:multiLevelType w:val="hybridMultilevel"/>
    <w:tmpl w:val="13A4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A75"/>
    <w:multiLevelType w:val="hybridMultilevel"/>
    <w:tmpl w:val="2A3E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6F63"/>
    <w:multiLevelType w:val="hybridMultilevel"/>
    <w:tmpl w:val="CCC2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0761"/>
    <w:multiLevelType w:val="hybridMultilevel"/>
    <w:tmpl w:val="921CB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24D03"/>
    <w:multiLevelType w:val="hybridMultilevel"/>
    <w:tmpl w:val="9F10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63D72"/>
    <w:multiLevelType w:val="hybridMultilevel"/>
    <w:tmpl w:val="242AE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30B16"/>
    <w:multiLevelType w:val="hybridMultilevel"/>
    <w:tmpl w:val="DF84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40505"/>
    <w:multiLevelType w:val="hybridMultilevel"/>
    <w:tmpl w:val="738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116DE"/>
    <w:multiLevelType w:val="hybridMultilevel"/>
    <w:tmpl w:val="DCCE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55EA"/>
    <w:multiLevelType w:val="hybridMultilevel"/>
    <w:tmpl w:val="8ADC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754DA"/>
    <w:multiLevelType w:val="hybridMultilevel"/>
    <w:tmpl w:val="DA0A4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96485"/>
    <w:multiLevelType w:val="hybridMultilevel"/>
    <w:tmpl w:val="801AD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C529C"/>
    <w:multiLevelType w:val="hybridMultilevel"/>
    <w:tmpl w:val="1A22D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435A4"/>
    <w:rsid w:val="000049BC"/>
    <w:rsid w:val="0002674B"/>
    <w:rsid w:val="0003655D"/>
    <w:rsid w:val="00041205"/>
    <w:rsid w:val="00065A86"/>
    <w:rsid w:val="0008063F"/>
    <w:rsid w:val="00084DDA"/>
    <w:rsid w:val="00093F18"/>
    <w:rsid w:val="000B36A3"/>
    <w:rsid w:val="000C2462"/>
    <w:rsid w:val="000C39C8"/>
    <w:rsid w:val="000F7EEB"/>
    <w:rsid w:val="0010179F"/>
    <w:rsid w:val="001303F7"/>
    <w:rsid w:val="001311AA"/>
    <w:rsid w:val="00132F1E"/>
    <w:rsid w:val="00140291"/>
    <w:rsid w:val="001651BB"/>
    <w:rsid w:val="00191B45"/>
    <w:rsid w:val="001B113D"/>
    <w:rsid w:val="001D213A"/>
    <w:rsid w:val="001F24AD"/>
    <w:rsid w:val="00213181"/>
    <w:rsid w:val="00215562"/>
    <w:rsid w:val="00296863"/>
    <w:rsid w:val="002A0C7C"/>
    <w:rsid w:val="00304CDA"/>
    <w:rsid w:val="00312161"/>
    <w:rsid w:val="00314432"/>
    <w:rsid w:val="004045F6"/>
    <w:rsid w:val="00440C19"/>
    <w:rsid w:val="0044739A"/>
    <w:rsid w:val="00451B58"/>
    <w:rsid w:val="00454A1A"/>
    <w:rsid w:val="00456F7A"/>
    <w:rsid w:val="00457D8B"/>
    <w:rsid w:val="00463550"/>
    <w:rsid w:val="00467003"/>
    <w:rsid w:val="005170B1"/>
    <w:rsid w:val="00541F09"/>
    <w:rsid w:val="005435A4"/>
    <w:rsid w:val="00555F79"/>
    <w:rsid w:val="005A2FE8"/>
    <w:rsid w:val="00602073"/>
    <w:rsid w:val="00610002"/>
    <w:rsid w:val="006403E8"/>
    <w:rsid w:val="006E0460"/>
    <w:rsid w:val="00751279"/>
    <w:rsid w:val="007627CA"/>
    <w:rsid w:val="00787FF9"/>
    <w:rsid w:val="007A4CED"/>
    <w:rsid w:val="00813D9A"/>
    <w:rsid w:val="008157A4"/>
    <w:rsid w:val="008163B0"/>
    <w:rsid w:val="00820C61"/>
    <w:rsid w:val="008622A7"/>
    <w:rsid w:val="008731B6"/>
    <w:rsid w:val="00893FFE"/>
    <w:rsid w:val="008B1377"/>
    <w:rsid w:val="008B7C1A"/>
    <w:rsid w:val="008C1FB6"/>
    <w:rsid w:val="008D2E01"/>
    <w:rsid w:val="009256E8"/>
    <w:rsid w:val="00967794"/>
    <w:rsid w:val="009822EE"/>
    <w:rsid w:val="009875CB"/>
    <w:rsid w:val="009F336C"/>
    <w:rsid w:val="00A11CAE"/>
    <w:rsid w:val="00AB5ECC"/>
    <w:rsid w:val="00AF43EA"/>
    <w:rsid w:val="00B21F90"/>
    <w:rsid w:val="00B32EB4"/>
    <w:rsid w:val="00B34E6A"/>
    <w:rsid w:val="00B477BF"/>
    <w:rsid w:val="00B634C5"/>
    <w:rsid w:val="00B967EB"/>
    <w:rsid w:val="00BC074A"/>
    <w:rsid w:val="00C048E4"/>
    <w:rsid w:val="00C30A98"/>
    <w:rsid w:val="00C66671"/>
    <w:rsid w:val="00C71CFA"/>
    <w:rsid w:val="00C771C0"/>
    <w:rsid w:val="00C95790"/>
    <w:rsid w:val="00CA2CF6"/>
    <w:rsid w:val="00CD3D9A"/>
    <w:rsid w:val="00D074E6"/>
    <w:rsid w:val="00D21473"/>
    <w:rsid w:val="00D242A4"/>
    <w:rsid w:val="00D6478F"/>
    <w:rsid w:val="00DB0345"/>
    <w:rsid w:val="00DB1FB9"/>
    <w:rsid w:val="00DD2958"/>
    <w:rsid w:val="00E71CC9"/>
    <w:rsid w:val="00EE4CCF"/>
    <w:rsid w:val="00F072C5"/>
    <w:rsid w:val="00F227EA"/>
    <w:rsid w:val="00F356F4"/>
    <w:rsid w:val="00F7770E"/>
    <w:rsid w:val="00F856C4"/>
    <w:rsid w:val="00FC277C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C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5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qFormat/>
    <w:rsid w:val="00304CDA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4C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qFormat/>
    <w:rsid w:val="00304CDA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Cs w:val="20"/>
      <w:u w:val="single"/>
    </w:rPr>
  </w:style>
  <w:style w:type="paragraph" w:styleId="Title">
    <w:name w:val="Title"/>
    <w:basedOn w:val="Normal"/>
    <w:qFormat/>
    <w:rsid w:val="00304CDA"/>
    <w:pPr>
      <w:jc w:val="center"/>
    </w:pPr>
    <w:rPr>
      <w:rFonts w:ascii="Arial" w:hAnsi="Arial" w:cs="Arial"/>
      <w:b/>
    </w:rPr>
  </w:style>
  <w:style w:type="table" w:styleId="TableGrid">
    <w:name w:val="Table Grid"/>
    <w:basedOn w:val="TableNormal"/>
    <w:rsid w:val="00EE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C074A"/>
    <w:rPr>
      <w:sz w:val="16"/>
      <w:szCs w:val="16"/>
    </w:rPr>
  </w:style>
  <w:style w:type="paragraph" w:styleId="CommentText">
    <w:name w:val="annotation text"/>
    <w:basedOn w:val="Normal"/>
    <w:semiHidden/>
    <w:rsid w:val="00BC0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4A"/>
    <w:rPr>
      <w:b/>
      <w:bCs/>
    </w:rPr>
  </w:style>
  <w:style w:type="paragraph" w:styleId="BalloonText">
    <w:name w:val="Balloon Text"/>
    <w:basedOn w:val="Normal"/>
    <w:semiHidden/>
    <w:rsid w:val="00BC07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C074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074A"/>
    <w:rPr>
      <w:vertAlign w:val="superscript"/>
    </w:rPr>
  </w:style>
  <w:style w:type="paragraph" w:styleId="Header">
    <w:name w:val="header"/>
    <w:basedOn w:val="Normal"/>
    <w:link w:val="HeaderChar"/>
    <w:rsid w:val="00CD3D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3D9A"/>
  </w:style>
  <w:style w:type="paragraph" w:styleId="ListParagraph">
    <w:name w:val="List Paragraph"/>
    <w:basedOn w:val="Normal"/>
    <w:uiPriority w:val="34"/>
    <w:qFormat/>
    <w:rsid w:val="00C048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5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555F7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555F7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SERVICES SCOTLAND</vt:lpstr>
    </vt:vector>
  </TitlesOfParts>
  <Company>NSS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SERVICES SCOTLAND</dc:title>
  <dc:creator>NSS User</dc:creator>
  <cp:lastModifiedBy>richaw02</cp:lastModifiedBy>
  <cp:revision>2</cp:revision>
  <dcterms:created xsi:type="dcterms:W3CDTF">2019-03-13T16:41:00Z</dcterms:created>
  <dcterms:modified xsi:type="dcterms:W3CDTF">2019-03-13T16:41:00Z</dcterms:modified>
</cp:coreProperties>
</file>